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F9" w:rsidRPr="007B547A" w:rsidRDefault="007521F9" w:rsidP="007521F9">
      <w:pPr>
        <w:jc w:val="center"/>
        <w:rPr>
          <w:rFonts w:ascii="Times New Roman" w:hAnsi="Times New Roman" w:cs="Times New Roman"/>
          <w:sz w:val="28"/>
          <w:szCs w:val="28"/>
          <w:lang w:val="be-BY"/>
        </w:rPr>
      </w:pPr>
    </w:p>
    <w:p w:rsidR="007521F9" w:rsidRPr="007B547A" w:rsidRDefault="007521F9" w:rsidP="007521F9">
      <w:pPr>
        <w:jc w:val="center"/>
        <w:rPr>
          <w:rFonts w:ascii="Times New Roman" w:hAnsi="Times New Roman" w:cs="Times New Roman"/>
          <w:sz w:val="28"/>
          <w:szCs w:val="28"/>
          <w:lang w:val="be-BY"/>
        </w:rPr>
      </w:pPr>
    </w:p>
    <w:p w:rsidR="007521F9" w:rsidRDefault="007521F9" w:rsidP="007521F9">
      <w:pPr>
        <w:jc w:val="center"/>
        <w:rPr>
          <w:rFonts w:ascii="Times New Roman" w:hAnsi="Times New Roman" w:cs="Times New Roman"/>
          <w:sz w:val="28"/>
          <w:szCs w:val="28"/>
          <w:lang w:val="be-BY"/>
        </w:rPr>
      </w:pPr>
    </w:p>
    <w:p w:rsidR="007521F9" w:rsidRPr="007B547A" w:rsidRDefault="007521F9" w:rsidP="007521F9">
      <w:pPr>
        <w:jc w:val="center"/>
        <w:rPr>
          <w:rFonts w:ascii="Times New Roman" w:hAnsi="Times New Roman" w:cs="Times New Roman"/>
          <w:sz w:val="28"/>
          <w:szCs w:val="28"/>
          <w:lang w:val="be-BY"/>
        </w:rPr>
      </w:pPr>
    </w:p>
    <w:p w:rsidR="007521F9" w:rsidRPr="007B547A" w:rsidRDefault="007521F9" w:rsidP="007521F9">
      <w:pPr>
        <w:jc w:val="center"/>
        <w:rPr>
          <w:rFonts w:ascii="Times New Roman" w:hAnsi="Times New Roman" w:cs="Times New Roman"/>
          <w:sz w:val="28"/>
          <w:szCs w:val="28"/>
          <w:lang w:val="be-BY"/>
        </w:rPr>
      </w:pPr>
    </w:p>
    <w:p w:rsidR="007521F9" w:rsidRPr="007B547A" w:rsidRDefault="007521F9" w:rsidP="007521F9">
      <w:pPr>
        <w:jc w:val="center"/>
        <w:rPr>
          <w:rFonts w:ascii="Times New Roman" w:hAnsi="Times New Roman" w:cs="Times New Roman"/>
          <w:sz w:val="56"/>
          <w:szCs w:val="56"/>
          <w:u w:val="single"/>
          <w:lang w:val="be-BY"/>
        </w:rPr>
      </w:pPr>
      <w:r>
        <w:rPr>
          <w:rFonts w:ascii="Times New Roman" w:hAnsi="Times New Roman" w:cs="Times New Roman"/>
          <w:sz w:val="56"/>
          <w:szCs w:val="56"/>
          <w:u w:val="single"/>
          <w:lang w:val="be-BY"/>
        </w:rPr>
        <w:t>СУСТРЭЧА 8</w:t>
      </w:r>
    </w:p>
    <w:p w:rsidR="00F97A96" w:rsidRPr="007521F9" w:rsidRDefault="00F97A96" w:rsidP="00F97A96">
      <w:pPr>
        <w:jc w:val="center"/>
        <w:rPr>
          <w:b/>
          <w:sz w:val="28"/>
          <w:szCs w:val="28"/>
          <w:lang w:val="be-BY"/>
        </w:rPr>
      </w:pPr>
      <w:r w:rsidRPr="007521F9">
        <w:rPr>
          <w:b/>
          <w:sz w:val="28"/>
          <w:szCs w:val="28"/>
          <w:lang w:val="be-BY"/>
        </w:rPr>
        <w:t>ЛЮБОЎ АДКРЫТАЯ НА ІНШЫХ</w:t>
      </w:r>
    </w:p>
    <w:p w:rsidR="007521F9" w:rsidRPr="007521F9" w:rsidRDefault="00F97A96" w:rsidP="00F97A96">
      <w:pPr>
        <w:rPr>
          <w:i/>
          <w:sz w:val="28"/>
          <w:szCs w:val="28"/>
          <w:lang w:val="be-BY"/>
        </w:rPr>
      </w:pPr>
      <w:r w:rsidRPr="007521F9">
        <w:rPr>
          <w:i/>
          <w:sz w:val="28"/>
          <w:szCs w:val="28"/>
          <w:lang w:val="be-BY"/>
        </w:rPr>
        <w:t>Вялікім трыумфам узаемнай любові сужэнцаў з’яўляецца ўзрошчванне любові да бліжняга паміж бацькамі і дзецьмі. Гэта тое, аб чым я хачу сказаць. Я думаю аднак таксама аб тых, хто не мае дзяцей – яны зноў будуць цярпець, бо гэтае цярпенне заўсёды з імі. Абяцаем ім малітву, каб Бог блаславіў іх ласкай плоднасці, так як яны гэтага прагнуць. А для тых, хто не мае надзеі на магчымасць мець дзяцей, мы просім Богам аб дары вялікай духоўнай плоднасці.</w:t>
      </w:r>
    </w:p>
    <w:p w:rsidR="00F97A96" w:rsidRPr="007521F9" w:rsidRDefault="007521F9" w:rsidP="007521F9">
      <w:pPr>
        <w:jc w:val="right"/>
        <w:rPr>
          <w:i/>
          <w:sz w:val="28"/>
          <w:szCs w:val="28"/>
          <w:lang w:val="be-BY"/>
        </w:rPr>
      </w:pPr>
      <w:r w:rsidRPr="007521F9">
        <w:rPr>
          <w:i/>
          <w:sz w:val="28"/>
          <w:szCs w:val="28"/>
          <w:lang w:val="be-BY"/>
        </w:rPr>
        <w:t xml:space="preserve"> Ксёндз Генры Кафарэль</w:t>
      </w:r>
    </w:p>
    <w:p w:rsidR="00F97A96" w:rsidRPr="007521F9" w:rsidRDefault="00F97A96" w:rsidP="00F97A96">
      <w:pPr>
        <w:rPr>
          <w:b/>
          <w:sz w:val="28"/>
          <w:szCs w:val="28"/>
          <w:lang w:val="be-BY"/>
        </w:rPr>
      </w:pPr>
      <w:r w:rsidRPr="007521F9">
        <w:rPr>
          <w:b/>
          <w:sz w:val="28"/>
          <w:szCs w:val="28"/>
          <w:lang w:val="be-BY"/>
        </w:rPr>
        <w:t xml:space="preserve">1. Уводзіны </w:t>
      </w:r>
    </w:p>
    <w:p w:rsidR="00F97A96" w:rsidRPr="007521F9" w:rsidRDefault="00F97A96" w:rsidP="00F97A96">
      <w:pPr>
        <w:rPr>
          <w:sz w:val="28"/>
          <w:szCs w:val="28"/>
          <w:lang w:val="be-BY"/>
        </w:rPr>
      </w:pPr>
      <w:r w:rsidRPr="007521F9">
        <w:rPr>
          <w:sz w:val="28"/>
          <w:szCs w:val="28"/>
          <w:lang w:val="be-BY"/>
        </w:rPr>
        <w:t>Гэта ўжо восьмая сустрэча. Ход гэтай сустрэчы не будзе адрознівацца ад папярэдніх сустрэчаў. Дзелячыся духоўным узрастаннем мы больш часу аддадзём асабістай малітве, якая як пункт высілку была ўведзеная на папярэдняй сустрэчы. Разважанне над адукацыйнай тэмай – гэта магчымасць падумаць пра адкрытасць нашай любові. Нас будуць судзіць з любові, а таму адкрытасць нашай любові – гэта асаблівае патрабаванне. Па-першае, наша адкрытасць павінная азначаць адкрытасць на новае жыццё – “пладзіцеся і множцеся”. У адваротным выпадку наша любоў можа аказацца ўяўнай альбо ўвогуле можа быць выражэннем нашай уласнай эгаістычнай любові. На гэтай сустрэчы будзе ўведзены чарговы канкрэтны пункт высілку – правілы жыцця.</w:t>
      </w:r>
    </w:p>
    <w:p w:rsidR="00244766" w:rsidRDefault="00244766" w:rsidP="00244766">
      <w:pPr>
        <w:rPr>
          <w:rFonts w:ascii="Times New Roman" w:hAnsi="Times New Roman" w:cs="Times New Roman"/>
          <w:b/>
          <w:sz w:val="28"/>
          <w:szCs w:val="28"/>
          <w:lang w:val="be-BY"/>
        </w:rPr>
      </w:pPr>
      <w:r>
        <w:rPr>
          <w:rFonts w:ascii="Times New Roman" w:hAnsi="Times New Roman" w:cs="Times New Roman"/>
          <w:b/>
          <w:sz w:val="28"/>
          <w:szCs w:val="28"/>
          <w:lang w:val="be-BY"/>
        </w:rPr>
        <w:t>2. Сустрэча экіпы</w:t>
      </w:r>
    </w:p>
    <w:p w:rsidR="00244766" w:rsidRDefault="00244766" w:rsidP="00244766">
      <w:pPr>
        <w:jc w:val="both"/>
        <w:rPr>
          <w:rFonts w:ascii="Times New Roman" w:hAnsi="Times New Roman" w:cs="Times New Roman"/>
          <w:b/>
          <w:bCs/>
          <w:i/>
          <w:iCs/>
          <w:caps/>
          <w:sz w:val="32"/>
          <w:szCs w:val="32"/>
          <w:lang w:val="be-BY" w:eastAsia="pl-PL"/>
        </w:rPr>
      </w:pPr>
      <w:r>
        <w:rPr>
          <w:rFonts w:ascii="Times New Roman" w:hAnsi="Times New Roman" w:cs="Times New Roman"/>
          <w:b/>
          <w:bCs/>
          <w:i/>
          <w:iCs/>
          <w:caps/>
          <w:sz w:val="28"/>
          <w:szCs w:val="28"/>
          <w:lang w:val="be-BY" w:eastAsia="pl-PL"/>
        </w:rPr>
        <w:t>І частка сустрэчы</w:t>
      </w:r>
      <w:r>
        <w:rPr>
          <w:rFonts w:ascii="Times New Roman" w:hAnsi="Times New Roman" w:cs="Times New Roman"/>
          <w:b/>
          <w:bCs/>
          <w:i/>
          <w:iCs/>
          <w:caps/>
          <w:sz w:val="32"/>
          <w:szCs w:val="32"/>
          <w:lang w:val="be-BY" w:eastAsia="pl-PL"/>
        </w:rPr>
        <w:t xml:space="preserve">                                      </w:t>
      </w:r>
      <w:r>
        <w:rPr>
          <w:rFonts w:ascii="Times New Roman" w:hAnsi="Times New Roman" w:cs="Times New Roman"/>
          <w:noProof/>
          <w:lang w:eastAsia="ru-RU"/>
        </w:rPr>
        <w:drawing>
          <wp:inline distT="0" distB="0" distL="0" distR="0">
            <wp:extent cx="730250" cy="730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r>
        <w:rPr>
          <w:rFonts w:ascii="Times New Roman" w:hAnsi="Times New Roman" w:cs="Times New Roman"/>
          <w:noProof/>
          <w:lang w:eastAsia="ru-RU"/>
        </w:rPr>
        <w:drawing>
          <wp:inline distT="0" distB="0" distL="0" distR="0">
            <wp:extent cx="730250" cy="7435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250" cy="743585"/>
                    </a:xfrm>
                    <a:prstGeom prst="rect">
                      <a:avLst/>
                    </a:prstGeom>
                    <a:noFill/>
                    <a:ln>
                      <a:noFill/>
                    </a:ln>
                  </pic:spPr>
                </pic:pic>
              </a:graphicData>
            </a:graphic>
          </wp:inline>
        </w:drawing>
      </w:r>
      <w:r>
        <w:rPr>
          <w:rFonts w:ascii="Times New Roman" w:hAnsi="Times New Roman" w:cs="Times New Roman"/>
          <w:noProof/>
          <w:lang w:eastAsia="ru-RU"/>
        </w:rPr>
        <w:drawing>
          <wp:inline distT="0" distB="0" distL="0" distR="0">
            <wp:extent cx="648335" cy="73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335" cy="730250"/>
                    </a:xfrm>
                    <a:prstGeom prst="rect">
                      <a:avLst/>
                    </a:prstGeom>
                    <a:noFill/>
                    <a:ln>
                      <a:noFill/>
                    </a:ln>
                  </pic:spPr>
                </pic:pic>
              </a:graphicData>
            </a:graphic>
          </wp:inline>
        </w:drawing>
      </w:r>
    </w:p>
    <w:p w:rsidR="00244766" w:rsidRDefault="00244766" w:rsidP="00244766">
      <w:pPr>
        <w:rPr>
          <w:rFonts w:ascii="Times New Roman" w:hAnsi="Times New Roman" w:cs="Times New Roman"/>
          <w:b/>
          <w:i/>
          <w:sz w:val="28"/>
          <w:szCs w:val="28"/>
          <w:lang w:val="be-BY"/>
        </w:rPr>
      </w:pPr>
      <w:r>
        <w:rPr>
          <w:rFonts w:ascii="Times New Roman" w:hAnsi="Times New Roman" w:cs="Times New Roman"/>
          <w:b/>
          <w:i/>
          <w:sz w:val="28"/>
          <w:szCs w:val="28"/>
          <w:lang w:val="be-BY"/>
        </w:rPr>
        <w:t xml:space="preserve">• Спажываем пасілак і дзелімся жыццём    </w:t>
      </w:r>
    </w:p>
    <w:p w:rsidR="00F97A96" w:rsidRPr="007521F9" w:rsidRDefault="00F97A96" w:rsidP="00F97A96">
      <w:pPr>
        <w:rPr>
          <w:sz w:val="28"/>
          <w:szCs w:val="28"/>
          <w:lang w:val="be-BY"/>
        </w:rPr>
      </w:pPr>
      <w:r w:rsidRPr="007521F9">
        <w:rPr>
          <w:sz w:val="28"/>
          <w:szCs w:val="28"/>
          <w:lang w:val="be-BY"/>
        </w:rPr>
        <w:t xml:space="preserve">Мы спадзяемся, што вы палюбілі гэтую частку сустрэчы. Яна дазваляе нам пакінуць прастору нашай штодзённасці, сустрэць тых, хто для нас важны і для каго важныя мы. Звычайна мы распавядаем аб тым, што важнага адбылося за апошні час. На гэтай </w:t>
      </w:r>
      <w:r w:rsidRPr="007521F9">
        <w:rPr>
          <w:sz w:val="28"/>
          <w:szCs w:val="28"/>
          <w:lang w:val="be-BY"/>
        </w:rPr>
        <w:lastRenderedPageBreak/>
        <w:t>сустрэчы будзе падобна. Калі аднак здарылася так, што вы сутыкнуліся з нейкай праблемай, вельмі складанай для вас, памятайце, што вы можаце папрасіць, каб гэта частка сустрэчы выглядала інакш. Вы можаце папрасіць экіпу аб парадзе, альбо таксама проста аб тым, каб вас выслухалі, гэта таксама дапамагае.</w:t>
      </w:r>
    </w:p>
    <w:p w:rsidR="00F97A96" w:rsidRPr="007521F9" w:rsidRDefault="00F97A96" w:rsidP="00F97A96">
      <w:pPr>
        <w:rPr>
          <w:sz w:val="28"/>
          <w:szCs w:val="28"/>
          <w:lang w:val="be-BY"/>
        </w:rPr>
      </w:pPr>
      <w:r w:rsidRPr="007521F9">
        <w:rPr>
          <w:sz w:val="28"/>
          <w:szCs w:val="28"/>
          <w:lang w:val="be-BY"/>
        </w:rPr>
        <w:t>На гэтай сустрэчы мы дзелімся Божым Словам, у якім Хрыстос звяртаецца да нас “вы – соль зямлі”. Шматразова сярод сужэнстваў, якім прымаюць удзел у сустрэчах экіпаў паўстае сумненне, ці Рух, які з’яўляецца рухам сужэнскай духоўнасці, не занядбоўвае дзяцей. Тым часам Хрыстос гаворыць да нас проста, што гэта вы з’яўляецеся соллю зямлі, найважнейшым асяродкам для вашых дзяцей. Гэта ваша любоў, вашыя высілкі будуць самым вялікім дарам для вашых дзяцей. Давайце нагадваць сабе аб гэтым заўсёды тады, калі мы губляем з полю зроку сваё ўласнае развіццё.</w:t>
      </w:r>
    </w:p>
    <w:p w:rsidR="00244766" w:rsidRDefault="00244766" w:rsidP="00244766">
      <w:pPr>
        <w:rPr>
          <w:rFonts w:ascii="Times New Roman" w:hAnsi="Times New Roman" w:cs="Times New Roman"/>
          <w:b/>
          <w:sz w:val="28"/>
          <w:szCs w:val="28"/>
        </w:rPr>
      </w:pPr>
      <w:r>
        <w:rPr>
          <w:rFonts w:ascii="Times New Roman" w:hAnsi="Times New Roman" w:cs="Times New Roman"/>
          <w:b/>
          <w:sz w:val="28"/>
          <w:szCs w:val="28"/>
          <w:lang w:val="pl-PL"/>
        </w:rPr>
        <w:t xml:space="preserve">II </w:t>
      </w:r>
      <w:r>
        <w:rPr>
          <w:rFonts w:ascii="Times New Roman" w:hAnsi="Times New Roman" w:cs="Times New Roman"/>
          <w:b/>
          <w:sz w:val="28"/>
          <w:szCs w:val="28"/>
          <w:lang w:val="be-BY"/>
        </w:rPr>
        <w:t xml:space="preserve">ЧАСТКА СУСТРЭЧЫ                                                                        </w:t>
      </w:r>
      <w:r>
        <w:rPr>
          <w:rFonts w:ascii="Times New Roman" w:hAnsi="Times New Roman" w:cs="Times New Roman"/>
          <w:noProof/>
          <w:lang w:eastAsia="ru-RU"/>
        </w:rPr>
        <w:drawing>
          <wp:inline distT="0" distB="0" distL="0" distR="0">
            <wp:extent cx="67564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640" cy="552450"/>
                    </a:xfrm>
                    <a:prstGeom prst="rect">
                      <a:avLst/>
                    </a:prstGeom>
                    <a:noFill/>
                    <a:ln>
                      <a:noFill/>
                    </a:ln>
                  </pic:spPr>
                </pic:pic>
              </a:graphicData>
            </a:graphic>
          </wp:inline>
        </w:drawing>
      </w:r>
    </w:p>
    <w:p w:rsidR="00244766" w:rsidRDefault="00244766" w:rsidP="00244766">
      <w:pPr>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lang w:val="be-BY"/>
        </w:rPr>
        <w:t xml:space="preserve">Малітва супольнасці </w:t>
      </w:r>
    </w:p>
    <w:p w:rsidR="00F97A96" w:rsidRPr="007521F9" w:rsidRDefault="00F97A96" w:rsidP="00F97A96">
      <w:pPr>
        <w:rPr>
          <w:sz w:val="28"/>
          <w:szCs w:val="28"/>
          <w:lang w:val="be-BY"/>
        </w:rPr>
      </w:pPr>
      <w:r w:rsidRPr="007521F9">
        <w:rPr>
          <w:sz w:val="28"/>
          <w:szCs w:val="28"/>
          <w:lang w:val="be-BY"/>
        </w:rPr>
        <w:t>Пачынаем гэтую частку сустрэчы ад малітвы да Святога Духа. Каб наблізіць сэнс малітвы да Святога Духа, узгадаем словы ксяндза Кафарэля, якія ён скіраваў да Бернарда. Гэтыя словы падрыхтуюць нас да прыняцця чарговага канкрэтнага пункту высілку “правілаў жыцця”.</w:t>
      </w:r>
    </w:p>
    <w:p w:rsidR="00F97A96" w:rsidRPr="00244766" w:rsidRDefault="00F97A96" w:rsidP="00F97A96">
      <w:pPr>
        <w:rPr>
          <w:i/>
          <w:sz w:val="28"/>
          <w:szCs w:val="28"/>
          <w:lang w:val="be-BY"/>
        </w:rPr>
      </w:pPr>
      <w:r w:rsidRPr="00244766">
        <w:rPr>
          <w:i/>
          <w:sz w:val="28"/>
          <w:szCs w:val="28"/>
          <w:lang w:val="be-BY"/>
        </w:rPr>
        <w:t>“Бачыш, Бернард, усё хрысціянскае жыццё зводзіцца да распазнавання ў сабе прыспешвання таго Я – хачу Бога. Сапраўдны хрысціянін гэта той, якому гэта ўдаецца. … У яго жыцці ажыцяўляюцца словы святога Паўла адрасаваныя Рымлянам: “Таму што ўсе, каго вядзе Дух Божы, – гэта Сыны Божыя” (Рым. 8:14). Інакш кажучы, гаворка аб Духу Божым гэта толькі іншы спосаб азначэння Я – хачу Бога. Дух Святы – гэта, іначай кажучы, Я – хачу Бога, якое дзейнічае ў дзіцяці Божым, каб яго асвяціць”.</w:t>
      </w:r>
    </w:p>
    <w:p w:rsidR="00F97A96" w:rsidRPr="00244766" w:rsidRDefault="00F97A96" w:rsidP="00F97A96">
      <w:pPr>
        <w:rPr>
          <w:i/>
          <w:sz w:val="28"/>
          <w:szCs w:val="28"/>
          <w:lang w:val="be-BY"/>
        </w:rPr>
      </w:pPr>
      <w:r w:rsidRPr="00244766">
        <w:rPr>
          <w:i/>
          <w:sz w:val="28"/>
          <w:szCs w:val="28"/>
          <w:lang w:val="be-BY"/>
        </w:rPr>
        <w:t>Няхай Святы Дух дзейнічае ў нас, каб мы выбіралі шляхі згодна з воляй Божай, з “Я – хачу” Бога.</w:t>
      </w:r>
    </w:p>
    <w:p w:rsidR="00F97A96" w:rsidRPr="007521F9" w:rsidRDefault="00F97A96" w:rsidP="00F97A96">
      <w:pPr>
        <w:rPr>
          <w:b/>
          <w:sz w:val="28"/>
          <w:szCs w:val="28"/>
        </w:rPr>
      </w:pPr>
      <w:r w:rsidRPr="007521F9">
        <w:rPr>
          <w:b/>
          <w:sz w:val="28"/>
          <w:szCs w:val="28"/>
          <w:lang w:val="be-BY"/>
        </w:rPr>
        <w:t>Заданне вучняў</w:t>
      </w:r>
      <w:r w:rsidRPr="007521F9">
        <w:rPr>
          <w:b/>
          <w:sz w:val="28"/>
          <w:szCs w:val="28"/>
        </w:rPr>
        <w:t xml:space="preserve"> (</w:t>
      </w:r>
      <w:r w:rsidRPr="007521F9">
        <w:rPr>
          <w:b/>
          <w:sz w:val="28"/>
          <w:szCs w:val="28"/>
          <w:lang w:val="be-BY"/>
        </w:rPr>
        <w:t>Мацвея</w:t>
      </w:r>
      <w:r w:rsidRPr="007521F9">
        <w:rPr>
          <w:b/>
          <w:sz w:val="28"/>
          <w:szCs w:val="28"/>
        </w:rPr>
        <w:t xml:space="preserve"> 5</w:t>
      </w:r>
      <w:r w:rsidRPr="007521F9">
        <w:rPr>
          <w:b/>
          <w:sz w:val="28"/>
          <w:szCs w:val="28"/>
          <w:lang w:val="be-BY"/>
        </w:rPr>
        <w:t>:</w:t>
      </w:r>
      <w:r w:rsidRPr="007521F9">
        <w:rPr>
          <w:b/>
          <w:sz w:val="28"/>
          <w:szCs w:val="28"/>
        </w:rPr>
        <w:t xml:space="preserve">13-16) </w:t>
      </w:r>
    </w:p>
    <w:p w:rsidR="00F97A96" w:rsidRPr="00244766" w:rsidRDefault="00F97A96" w:rsidP="00F97A96">
      <w:pPr>
        <w:rPr>
          <w:i/>
          <w:sz w:val="28"/>
          <w:szCs w:val="28"/>
          <w:lang w:val="be-BY"/>
        </w:rPr>
      </w:pPr>
      <w:r w:rsidRPr="00244766">
        <w:rPr>
          <w:i/>
          <w:sz w:val="28"/>
          <w:szCs w:val="28"/>
          <w:lang w:val="be-BY"/>
        </w:rPr>
        <w:t>“</w:t>
      </w:r>
      <w:r w:rsidRPr="00244766">
        <w:rPr>
          <w:i/>
          <w:sz w:val="28"/>
          <w:szCs w:val="28"/>
        </w:rPr>
        <w:t xml:space="preserve">Вы - соль </w:t>
      </w:r>
      <w:proofErr w:type="spellStart"/>
      <w:r w:rsidRPr="00244766">
        <w:rPr>
          <w:i/>
          <w:sz w:val="28"/>
          <w:szCs w:val="28"/>
        </w:rPr>
        <w:t>зямлі</w:t>
      </w:r>
      <w:proofErr w:type="spellEnd"/>
      <w:r w:rsidRPr="00244766">
        <w:rPr>
          <w:i/>
          <w:sz w:val="28"/>
          <w:szCs w:val="28"/>
        </w:rPr>
        <w:t xml:space="preserve">. </w:t>
      </w:r>
      <w:proofErr w:type="spellStart"/>
      <w:proofErr w:type="gramStart"/>
      <w:r w:rsidRPr="00244766">
        <w:rPr>
          <w:i/>
          <w:sz w:val="28"/>
          <w:szCs w:val="28"/>
        </w:rPr>
        <w:t>Калі</w:t>
      </w:r>
      <w:proofErr w:type="spellEnd"/>
      <w:r w:rsidRPr="00244766">
        <w:rPr>
          <w:i/>
          <w:sz w:val="28"/>
          <w:szCs w:val="28"/>
        </w:rPr>
        <w:t xml:space="preserve"> ж</w:t>
      </w:r>
      <w:proofErr w:type="gramEnd"/>
      <w:r w:rsidRPr="00244766">
        <w:rPr>
          <w:i/>
          <w:sz w:val="28"/>
          <w:szCs w:val="28"/>
        </w:rPr>
        <w:t xml:space="preserve"> соль </w:t>
      </w:r>
      <w:proofErr w:type="spellStart"/>
      <w:r w:rsidRPr="00244766">
        <w:rPr>
          <w:i/>
          <w:sz w:val="28"/>
          <w:szCs w:val="28"/>
        </w:rPr>
        <w:t>страціць</w:t>
      </w:r>
      <w:proofErr w:type="spellEnd"/>
      <w:r w:rsidRPr="00244766">
        <w:rPr>
          <w:i/>
          <w:sz w:val="28"/>
          <w:szCs w:val="28"/>
        </w:rPr>
        <w:t xml:space="preserve"> смак, то </w:t>
      </w:r>
      <w:proofErr w:type="spellStart"/>
      <w:r w:rsidRPr="00244766">
        <w:rPr>
          <w:i/>
          <w:sz w:val="28"/>
          <w:szCs w:val="28"/>
        </w:rPr>
        <w:t>чым</w:t>
      </w:r>
      <w:proofErr w:type="spellEnd"/>
      <w:r w:rsidRPr="00244766">
        <w:rPr>
          <w:i/>
          <w:sz w:val="28"/>
          <w:szCs w:val="28"/>
        </w:rPr>
        <w:t xml:space="preserve"> </w:t>
      </w:r>
      <w:proofErr w:type="spellStart"/>
      <w:r w:rsidRPr="00244766">
        <w:rPr>
          <w:i/>
          <w:sz w:val="28"/>
          <w:szCs w:val="28"/>
        </w:rPr>
        <w:t>пасоліш</w:t>
      </w:r>
      <w:proofErr w:type="spellEnd"/>
      <w:r w:rsidRPr="00244766">
        <w:rPr>
          <w:i/>
          <w:sz w:val="28"/>
          <w:szCs w:val="28"/>
        </w:rPr>
        <w:t xml:space="preserve"> </w:t>
      </w:r>
      <w:proofErr w:type="spellStart"/>
      <w:r w:rsidRPr="00244766">
        <w:rPr>
          <w:i/>
          <w:sz w:val="28"/>
          <w:szCs w:val="28"/>
        </w:rPr>
        <w:t>яе</w:t>
      </w:r>
      <w:proofErr w:type="spellEnd"/>
      <w:r w:rsidRPr="00244766">
        <w:rPr>
          <w:i/>
          <w:sz w:val="28"/>
          <w:szCs w:val="28"/>
        </w:rPr>
        <w:t xml:space="preserve">? Яна </w:t>
      </w:r>
      <w:proofErr w:type="spellStart"/>
      <w:r w:rsidRPr="00244766">
        <w:rPr>
          <w:i/>
          <w:sz w:val="28"/>
          <w:szCs w:val="28"/>
        </w:rPr>
        <w:t>ўжо</w:t>
      </w:r>
      <w:proofErr w:type="spellEnd"/>
      <w:r w:rsidRPr="00244766">
        <w:rPr>
          <w:i/>
          <w:sz w:val="28"/>
          <w:szCs w:val="28"/>
        </w:rPr>
        <w:t xml:space="preserve"> </w:t>
      </w:r>
      <w:proofErr w:type="spellStart"/>
      <w:r w:rsidRPr="00244766">
        <w:rPr>
          <w:i/>
          <w:sz w:val="28"/>
          <w:szCs w:val="28"/>
        </w:rPr>
        <w:t>ні</w:t>
      </w:r>
      <w:proofErr w:type="spellEnd"/>
      <w:r w:rsidRPr="00244766">
        <w:rPr>
          <w:i/>
          <w:sz w:val="28"/>
          <w:szCs w:val="28"/>
          <w:lang w:val="be-BY"/>
        </w:rPr>
        <w:t xml:space="preserve"> </w:t>
      </w:r>
      <w:r w:rsidRPr="00244766">
        <w:rPr>
          <w:i/>
          <w:sz w:val="28"/>
          <w:szCs w:val="28"/>
        </w:rPr>
        <w:t xml:space="preserve">на </w:t>
      </w:r>
      <w:proofErr w:type="spellStart"/>
      <w:r w:rsidRPr="00244766">
        <w:rPr>
          <w:i/>
          <w:sz w:val="28"/>
          <w:szCs w:val="28"/>
        </w:rPr>
        <w:t>што</w:t>
      </w:r>
      <w:proofErr w:type="spellEnd"/>
      <w:r w:rsidRPr="00244766">
        <w:rPr>
          <w:i/>
          <w:sz w:val="28"/>
          <w:szCs w:val="28"/>
        </w:rPr>
        <w:t xml:space="preserve"> не </w:t>
      </w:r>
      <w:proofErr w:type="spellStart"/>
      <w:r w:rsidRPr="00244766">
        <w:rPr>
          <w:i/>
          <w:sz w:val="28"/>
          <w:szCs w:val="28"/>
        </w:rPr>
        <w:t>прыдасца</w:t>
      </w:r>
      <w:proofErr w:type="spellEnd"/>
      <w:r w:rsidRPr="00244766">
        <w:rPr>
          <w:i/>
          <w:sz w:val="28"/>
          <w:szCs w:val="28"/>
        </w:rPr>
        <w:t xml:space="preserve">, </w:t>
      </w:r>
      <w:proofErr w:type="spellStart"/>
      <w:r w:rsidRPr="00244766">
        <w:rPr>
          <w:i/>
          <w:sz w:val="28"/>
          <w:szCs w:val="28"/>
        </w:rPr>
        <w:t>хі</w:t>
      </w:r>
      <w:proofErr w:type="gramStart"/>
      <w:r w:rsidRPr="00244766">
        <w:rPr>
          <w:i/>
          <w:sz w:val="28"/>
          <w:szCs w:val="28"/>
        </w:rPr>
        <w:t>ба</w:t>
      </w:r>
      <w:proofErr w:type="spellEnd"/>
      <w:proofErr w:type="gramEnd"/>
      <w:r w:rsidRPr="00244766">
        <w:rPr>
          <w:i/>
          <w:sz w:val="28"/>
          <w:szCs w:val="28"/>
        </w:rPr>
        <w:t xml:space="preserve"> </w:t>
      </w:r>
      <w:proofErr w:type="spellStart"/>
      <w:r w:rsidRPr="00244766">
        <w:rPr>
          <w:i/>
          <w:sz w:val="28"/>
          <w:szCs w:val="28"/>
        </w:rPr>
        <w:t>што</w:t>
      </w:r>
      <w:proofErr w:type="spellEnd"/>
      <w:r w:rsidRPr="00244766">
        <w:rPr>
          <w:i/>
          <w:sz w:val="28"/>
          <w:szCs w:val="28"/>
        </w:rPr>
        <w:t xml:space="preserve"> </w:t>
      </w:r>
      <w:proofErr w:type="spellStart"/>
      <w:r w:rsidRPr="00244766">
        <w:rPr>
          <w:i/>
          <w:sz w:val="28"/>
          <w:szCs w:val="28"/>
        </w:rPr>
        <w:t>выкінуць</w:t>
      </w:r>
      <w:proofErr w:type="spellEnd"/>
      <w:r w:rsidRPr="00244766">
        <w:rPr>
          <w:i/>
          <w:sz w:val="28"/>
          <w:szCs w:val="28"/>
        </w:rPr>
        <w:t xml:space="preserve"> </w:t>
      </w:r>
      <w:proofErr w:type="spellStart"/>
      <w:r w:rsidRPr="00244766">
        <w:rPr>
          <w:i/>
          <w:sz w:val="28"/>
          <w:szCs w:val="28"/>
        </w:rPr>
        <w:t>яе</w:t>
      </w:r>
      <w:proofErr w:type="spellEnd"/>
      <w:r w:rsidRPr="00244766">
        <w:rPr>
          <w:i/>
          <w:sz w:val="28"/>
          <w:szCs w:val="28"/>
        </w:rPr>
        <w:t xml:space="preserve"> вон на </w:t>
      </w:r>
      <w:proofErr w:type="spellStart"/>
      <w:r w:rsidRPr="00244766">
        <w:rPr>
          <w:i/>
          <w:sz w:val="28"/>
          <w:szCs w:val="28"/>
        </w:rPr>
        <w:t>патаптанне</w:t>
      </w:r>
      <w:proofErr w:type="spellEnd"/>
      <w:r w:rsidRPr="00244766">
        <w:rPr>
          <w:i/>
          <w:sz w:val="28"/>
          <w:szCs w:val="28"/>
        </w:rPr>
        <w:t xml:space="preserve"> </w:t>
      </w:r>
      <w:proofErr w:type="spellStart"/>
      <w:r w:rsidRPr="00244766">
        <w:rPr>
          <w:i/>
          <w:sz w:val="28"/>
          <w:szCs w:val="28"/>
        </w:rPr>
        <w:t>людзям</w:t>
      </w:r>
      <w:proofErr w:type="spellEnd"/>
      <w:r w:rsidRPr="00244766">
        <w:rPr>
          <w:i/>
          <w:sz w:val="28"/>
          <w:szCs w:val="28"/>
        </w:rPr>
        <w:t>.</w:t>
      </w:r>
      <w:r w:rsidRPr="00244766">
        <w:rPr>
          <w:i/>
          <w:sz w:val="28"/>
          <w:szCs w:val="28"/>
          <w:lang w:val="be-BY"/>
        </w:rPr>
        <w:t xml:space="preserve"> </w:t>
      </w:r>
      <w:r w:rsidRPr="00244766">
        <w:rPr>
          <w:i/>
          <w:sz w:val="28"/>
          <w:szCs w:val="28"/>
        </w:rPr>
        <w:t xml:space="preserve">Вы - </w:t>
      </w:r>
      <w:proofErr w:type="spellStart"/>
      <w:r w:rsidRPr="00244766">
        <w:rPr>
          <w:i/>
          <w:sz w:val="28"/>
          <w:szCs w:val="28"/>
        </w:rPr>
        <w:t>святло</w:t>
      </w:r>
      <w:proofErr w:type="spellEnd"/>
      <w:r w:rsidRPr="00244766">
        <w:rPr>
          <w:i/>
          <w:sz w:val="28"/>
          <w:szCs w:val="28"/>
        </w:rPr>
        <w:t xml:space="preserve"> свету. Не </w:t>
      </w:r>
      <w:proofErr w:type="spellStart"/>
      <w:r w:rsidRPr="00244766">
        <w:rPr>
          <w:i/>
          <w:sz w:val="28"/>
          <w:szCs w:val="28"/>
        </w:rPr>
        <w:t>можа</w:t>
      </w:r>
      <w:proofErr w:type="spellEnd"/>
      <w:r w:rsidRPr="00244766">
        <w:rPr>
          <w:i/>
          <w:sz w:val="28"/>
          <w:szCs w:val="28"/>
        </w:rPr>
        <w:t xml:space="preserve"> </w:t>
      </w:r>
      <w:proofErr w:type="spellStart"/>
      <w:r w:rsidRPr="00244766">
        <w:rPr>
          <w:i/>
          <w:sz w:val="28"/>
          <w:szCs w:val="28"/>
        </w:rPr>
        <w:t>схавацца</w:t>
      </w:r>
      <w:proofErr w:type="spellEnd"/>
      <w:r w:rsidRPr="00244766">
        <w:rPr>
          <w:i/>
          <w:sz w:val="28"/>
          <w:szCs w:val="28"/>
        </w:rPr>
        <w:t xml:space="preserve"> </w:t>
      </w:r>
      <w:proofErr w:type="spellStart"/>
      <w:r w:rsidRPr="00244766">
        <w:rPr>
          <w:i/>
          <w:sz w:val="28"/>
          <w:szCs w:val="28"/>
        </w:rPr>
        <w:t>горад</w:t>
      </w:r>
      <w:proofErr w:type="spellEnd"/>
      <w:r w:rsidRPr="00244766">
        <w:rPr>
          <w:i/>
          <w:sz w:val="28"/>
          <w:szCs w:val="28"/>
        </w:rPr>
        <w:t xml:space="preserve">, </w:t>
      </w:r>
      <w:proofErr w:type="spellStart"/>
      <w:r w:rsidRPr="00244766">
        <w:rPr>
          <w:i/>
          <w:sz w:val="28"/>
          <w:szCs w:val="28"/>
        </w:rPr>
        <w:t>які</w:t>
      </w:r>
      <w:proofErr w:type="spellEnd"/>
      <w:r w:rsidRPr="00244766">
        <w:rPr>
          <w:i/>
          <w:sz w:val="28"/>
          <w:szCs w:val="28"/>
        </w:rPr>
        <w:t xml:space="preserve"> </w:t>
      </w:r>
      <w:proofErr w:type="spellStart"/>
      <w:r w:rsidRPr="00244766">
        <w:rPr>
          <w:i/>
          <w:sz w:val="28"/>
          <w:szCs w:val="28"/>
        </w:rPr>
        <w:t>стаіць</w:t>
      </w:r>
      <w:proofErr w:type="spellEnd"/>
      <w:r w:rsidRPr="00244766">
        <w:rPr>
          <w:i/>
          <w:sz w:val="28"/>
          <w:szCs w:val="28"/>
        </w:rPr>
        <w:t xml:space="preserve"> на </w:t>
      </w:r>
      <w:proofErr w:type="spellStart"/>
      <w:r w:rsidRPr="00244766">
        <w:rPr>
          <w:i/>
          <w:sz w:val="28"/>
          <w:szCs w:val="28"/>
        </w:rPr>
        <w:t>вяршыні</w:t>
      </w:r>
      <w:proofErr w:type="spellEnd"/>
      <w:r w:rsidRPr="00244766">
        <w:rPr>
          <w:i/>
          <w:sz w:val="28"/>
          <w:szCs w:val="28"/>
        </w:rPr>
        <w:t xml:space="preserve"> </w:t>
      </w:r>
      <w:proofErr w:type="spellStart"/>
      <w:r w:rsidRPr="00244766">
        <w:rPr>
          <w:i/>
          <w:sz w:val="28"/>
          <w:szCs w:val="28"/>
        </w:rPr>
        <w:t>гары</w:t>
      </w:r>
      <w:proofErr w:type="spellEnd"/>
      <w:r w:rsidRPr="00244766">
        <w:rPr>
          <w:i/>
          <w:sz w:val="28"/>
          <w:szCs w:val="28"/>
        </w:rPr>
        <w:t>. І,</w:t>
      </w:r>
      <w:r w:rsidRPr="00244766">
        <w:rPr>
          <w:i/>
          <w:sz w:val="28"/>
          <w:szCs w:val="28"/>
          <w:lang w:val="be-BY"/>
        </w:rPr>
        <w:t xml:space="preserve"> </w:t>
      </w:r>
      <w:proofErr w:type="spellStart"/>
      <w:r w:rsidRPr="00244766">
        <w:rPr>
          <w:i/>
          <w:sz w:val="28"/>
          <w:szCs w:val="28"/>
        </w:rPr>
        <w:t>запаліўшы</w:t>
      </w:r>
      <w:proofErr w:type="spellEnd"/>
      <w:r w:rsidRPr="00244766">
        <w:rPr>
          <w:i/>
          <w:sz w:val="28"/>
          <w:szCs w:val="28"/>
        </w:rPr>
        <w:t xml:space="preserve"> </w:t>
      </w:r>
      <w:proofErr w:type="spellStart"/>
      <w:r w:rsidRPr="00244766">
        <w:rPr>
          <w:i/>
          <w:sz w:val="28"/>
          <w:szCs w:val="28"/>
        </w:rPr>
        <w:t>светач</w:t>
      </w:r>
      <w:proofErr w:type="spellEnd"/>
      <w:r w:rsidRPr="00244766">
        <w:rPr>
          <w:i/>
          <w:sz w:val="28"/>
          <w:szCs w:val="28"/>
        </w:rPr>
        <w:t xml:space="preserve">, не </w:t>
      </w:r>
      <w:proofErr w:type="spellStart"/>
      <w:r w:rsidRPr="00244766">
        <w:rPr>
          <w:i/>
          <w:sz w:val="28"/>
          <w:szCs w:val="28"/>
        </w:rPr>
        <w:t>ставяць</w:t>
      </w:r>
      <w:proofErr w:type="spellEnd"/>
      <w:r w:rsidRPr="00244766">
        <w:rPr>
          <w:i/>
          <w:sz w:val="28"/>
          <w:szCs w:val="28"/>
        </w:rPr>
        <w:t xml:space="preserve"> </w:t>
      </w:r>
      <w:proofErr w:type="spellStart"/>
      <w:r w:rsidRPr="00244766">
        <w:rPr>
          <w:i/>
          <w:sz w:val="28"/>
          <w:szCs w:val="28"/>
        </w:rPr>
        <w:t>яго</w:t>
      </w:r>
      <w:proofErr w:type="spellEnd"/>
      <w:r w:rsidRPr="00244766">
        <w:rPr>
          <w:i/>
          <w:sz w:val="28"/>
          <w:szCs w:val="28"/>
        </w:rPr>
        <w:t xml:space="preserve"> </w:t>
      </w:r>
      <w:proofErr w:type="spellStart"/>
      <w:r w:rsidRPr="00244766">
        <w:rPr>
          <w:i/>
          <w:sz w:val="28"/>
          <w:szCs w:val="28"/>
        </w:rPr>
        <w:t>пад</w:t>
      </w:r>
      <w:proofErr w:type="spellEnd"/>
      <w:r w:rsidRPr="00244766">
        <w:rPr>
          <w:i/>
          <w:sz w:val="28"/>
          <w:szCs w:val="28"/>
        </w:rPr>
        <w:t xml:space="preserve"> </w:t>
      </w:r>
      <w:proofErr w:type="spellStart"/>
      <w:r w:rsidRPr="00244766">
        <w:rPr>
          <w:i/>
          <w:sz w:val="28"/>
          <w:szCs w:val="28"/>
        </w:rPr>
        <w:t>пасудзінай</w:t>
      </w:r>
      <w:proofErr w:type="spellEnd"/>
      <w:r w:rsidRPr="00244766">
        <w:rPr>
          <w:i/>
          <w:sz w:val="28"/>
          <w:szCs w:val="28"/>
        </w:rPr>
        <w:t xml:space="preserve">, але на </w:t>
      </w:r>
      <w:proofErr w:type="spellStart"/>
      <w:r w:rsidRPr="00244766">
        <w:rPr>
          <w:i/>
          <w:sz w:val="28"/>
          <w:szCs w:val="28"/>
        </w:rPr>
        <w:t>свечніку</w:t>
      </w:r>
      <w:proofErr w:type="spellEnd"/>
      <w:r w:rsidRPr="00244766">
        <w:rPr>
          <w:i/>
          <w:sz w:val="28"/>
          <w:szCs w:val="28"/>
        </w:rPr>
        <w:t xml:space="preserve">, і </w:t>
      </w:r>
      <w:proofErr w:type="spellStart"/>
      <w:r w:rsidRPr="00244766">
        <w:rPr>
          <w:i/>
          <w:sz w:val="28"/>
          <w:szCs w:val="28"/>
        </w:rPr>
        <w:t>свеціць</w:t>
      </w:r>
      <w:proofErr w:type="spellEnd"/>
      <w:r w:rsidRPr="00244766">
        <w:rPr>
          <w:i/>
          <w:sz w:val="28"/>
          <w:szCs w:val="28"/>
          <w:lang w:val="be-BY"/>
        </w:rPr>
        <w:t xml:space="preserve"> </w:t>
      </w:r>
      <w:proofErr w:type="spellStart"/>
      <w:r w:rsidRPr="00244766">
        <w:rPr>
          <w:i/>
          <w:sz w:val="28"/>
          <w:szCs w:val="28"/>
        </w:rPr>
        <w:t>усі</w:t>
      </w:r>
      <w:proofErr w:type="gramStart"/>
      <w:r w:rsidRPr="00244766">
        <w:rPr>
          <w:i/>
          <w:sz w:val="28"/>
          <w:szCs w:val="28"/>
        </w:rPr>
        <w:t>м</w:t>
      </w:r>
      <w:proofErr w:type="spellEnd"/>
      <w:proofErr w:type="gramEnd"/>
      <w:r w:rsidRPr="00244766">
        <w:rPr>
          <w:i/>
          <w:sz w:val="28"/>
          <w:szCs w:val="28"/>
        </w:rPr>
        <w:t xml:space="preserve">, </w:t>
      </w:r>
      <w:proofErr w:type="spellStart"/>
      <w:r w:rsidRPr="00244766">
        <w:rPr>
          <w:i/>
          <w:sz w:val="28"/>
          <w:szCs w:val="28"/>
        </w:rPr>
        <w:t>хто</w:t>
      </w:r>
      <w:proofErr w:type="spellEnd"/>
      <w:r w:rsidRPr="00244766">
        <w:rPr>
          <w:i/>
          <w:sz w:val="28"/>
          <w:szCs w:val="28"/>
        </w:rPr>
        <w:t xml:space="preserve"> ў доме. </w:t>
      </w:r>
      <w:proofErr w:type="spellStart"/>
      <w:r w:rsidRPr="00244766">
        <w:rPr>
          <w:i/>
          <w:sz w:val="28"/>
          <w:szCs w:val="28"/>
        </w:rPr>
        <w:t>Няхай</w:t>
      </w:r>
      <w:proofErr w:type="spellEnd"/>
      <w:r w:rsidRPr="00244766">
        <w:rPr>
          <w:i/>
          <w:sz w:val="28"/>
          <w:szCs w:val="28"/>
        </w:rPr>
        <w:t xml:space="preserve"> </w:t>
      </w:r>
      <w:proofErr w:type="spellStart"/>
      <w:r w:rsidRPr="00244766">
        <w:rPr>
          <w:i/>
          <w:sz w:val="28"/>
          <w:szCs w:val="28"/>
        </w:rPr>
        <w:t>святло</w:t>
      </w:r>
      <w:proofErr w:type="spellEnd"/>
      <w:r w:rsidRPr="00244766">
        <w:rPr>
          <w:i/>
          <w:sz w:val="28"/>
          <w:szCs w:val="28"/>
        </w:rPr>
        <w:t xml:space="preserve"> </w:t>
      </w:r>
      <w:proofErr w:type="gramStart"/>
      <w:r w:rsidRPr="00244766">
        <w:rPr>
          <w:i/>
          <w:sz w:val="28"/>
          <w:szCs w:val="28"/>
        </w:rPr>
        <w:t>ваша</w:t>
      </w:r>
      <w:proofErr w:type="gramEnd"/>
      <w:r w:rsidRPr="00244766">
        <w:rPr>
          <w:i/>
          <w:sz w:val="28"/>
          <w:szCs w:val="28"/>
        </w:rPr>
        <w:t xml:space="preserve"> так </w:t>
      </w:r>
      <w:proofErr w:type="spellStart"/>
      <w:r w:rsidRPr="00244766">
        <w:rPr>
          <w:i/>
          <w:sz w:val="28"/>
          <w:szCs w:val="28"/>
        </w:rPr>
        <w:t>свеціць</w:t>
      </w:r>
      <w:proofErr w:type="spellEnd"/>
      <w:r w:rsidRPr="00244766">
        <w:rPr>
          <w:i/>
          <w:sz w:val="28"/>
          <w:szCs w:val="28"/>
        </w:rPr>
        <w:t xml:space="preserve"> </w:t>
      </w:r>
      <w:proofErr w:type="spellStart"/>
      <w:r w:rsidRPr="00244766">
        <w:rPr>
          <w:i/>
          <w:sz w:val="28"/>
          <w:szCs w:val="28"/>
        </w:rPr>
        <w:t>перад</w:t>
      </w:r>
      <w:proofErr w:type="spellEnd"/>
      <w:r w:rsidRPr="00244766">
        <w:rPr>
          <w:i/>
          <w:sz w:val="28"/>
          <w:szCs w:val="28"/>
        </w:rPr>
        <w:t xml:space="preserve"> </w:t>
      </w:r>
      <w:proofErr w:type="spellStart"/>
      <w:r w:rsidRPr="00244766">
        <w:rPr>
          <w:i/>
          <w:sz w:val="28"/>
          <w:szCs w:val="28"/>
        </w:rPr>
        <w:t>людзьмі</w:t>
      </w:r>
      <w:proofErr w:type="spellEnd"/>
      <w:r w:rsidRPr="00244766">
        <w:rPr>
          <w:i/>
          <w:sz w:val="28"/>
          <w:szCs w:val="28"/>
        </w:rPr>
        <w:t xml:space="preserve">, </w:t>
      </w:r>
      <w:proofErr w:type="spellStart"/>
      <w:r w:rsidRPr="00244766">
        <w:rPr>
          <w:i/>
          <w:sz w:val="28"/>
          <w:szCs w:val="28"/>
        </w:rPr>
        <w:t>каб</w:t>
      </w:r>
      <w:proofErr w:type="spellEnd"/>
      <w:r w:rsidRPr="00244766">
        <w:rPr>
          <w:i/>
          <w:sz w:val="28"/>
          <w:szCs w:val="28"/>
        </w:rPr>
        <w:t xml:space="preserve"> </w:t>
      </w:r>
      <w:proofErr w:type="spellStart"/>
      <w:r w:rsidRPr="00244766">
        <w:rPr>
          <w:i/>
          <w:sz w:val="28"/>
          <w:szCs w:val="28"/>
        </w:rPr>
        <w:t>яны</w:t>
      </w:r>
      <w:proofErr w:type="spellEnd"/>
      <w:r w:rsidRPr="00244766">
        <w:rPr>
          <w:i/>
          <w:sz w:val="28"/>
          <w:szCs w:val="28"/>
          <w:lang w:val="be-BY"/>
        </w:rPr>
        <w:t xml:space="preserve"> </w:t>
      </w:r>
      <w:proofErr w:type="spellStart"/>
      <w:r w:rsidRPr="00244766">
        <w:rPr>
          <w:i/>
          <w:sz w:val="28"/>
          <w:szCs w:val="28"/>
        </w:rPr>
        <w:t>бачылі</w:t>
      </w:r>
      <w:proofErr w:type="spellEnd"/>
      <w:r w:rsidRPr="00244766">
        <w:rPr>
          <w:i/>
          <w:sz w:val="28"/>
          <w:szCs w:val="28"/>
        </w:rPr>
        <w:t xml:space="preserve"> </w:t>
      </w:r>
      <w:proofErr w:type="spellStart"/>
      <w:r w:rsidRPr="00244766">
        <w:rPr>
          <w:i/>
          <w:sz w:val="28"/>
          <w:szCs w:val="28"/>
        </w:rPr>
        <w:t>вашы</w:t>
      </w:r>
      <w:proofErr w:type="spellEnd"/>
      <w:r w:rsidRPr="00244766">
        <w:rPr>
          <w:i/>
          <w:sz w:val="28"/>
          <w:szCs w:val="28"/>
        </w:rPr>
        <w:t xml:space="preserve"> </w:t>
      </w:r>
      <w:proofErr w:type="spellStart"/>
      <w:r w:rsidRPr="00244766">
        <w:rPr>
          <w:i/>
          <w:sz w:val="28"/>
          <w:szCs w:val="28"/>
        </w:rPr>
        <w:t>добрыя</w:t>
      </w:r>
      <w:proofErr w:type="spellEnd"/>
      <w:r w:rsidRPr="00244766">
        <w:rPr>
          <w:i/>
          <w:sz w:val="28"/>
          <w:szCs w:val="28"/>
        </w:rPr>
        <w:t xml:space="preserve"> </w:t>
      </w:r>
      <w:proofErr w:type="spellStart"/>
      <w:r w:rsidRPr="00244766">
        <w:rPr>
          <w:i/>
          <w:sz w:val="28"/>
          <w:szCs w:val="28"/>
        </w:rPr>
        <w:t>ўчынкі</w:t>
      </w:r>
      <w:proofErr w:type="spellEnd"/>
      <w:r w:rsidRPr="00244766">
        <w:rPr>
          <w:i/>
          <w:sz w:val="28"/>
          <w:szCs w:val="28"/>
        </w:rPr>
        <w:t xml:space="preserve"> і </w:t>
      </w:r>
      <w:proofErr w:type="spellStart"/>
      <w:r w:rsidRPr="00244766">
        <w:rPr>
          <w:i/>
          <w:sz w:val="28"/>
          <w:szCs w:val="28"/>
        </w:rPr>
        <w:t>праслаўлялі</w:t>
      </w:r>
      <w:proofErr w:type="spellEnd"/>
      <w:r w:rsidRPr="00244766">
        <w:rPr>
          <w:i/>
          <w:sz w:val="28"/>
          <w:szCs w:val="28"/>
        </w:rPr>
        <w:t xml:space="preserve"> </w:t>
      </w:r>
      <w:proofErr w:type="spellStart"/>
      <w:r w:rsidRPr="00244766">
        <w:rPr>
          <w:i/>
          <w:sz w:val="28"/>
          <w:szCs w:val="28"/>
        </w:rPr>
        <w:t>Айца</w:t>
      </w:r>
      <w:proofErr w:type="spellEnd"/>
      <w:r w:rsidRPr="00244766">
        <w:rPr>
          <w:i/>
          <w:sz w:val="28"/>
          <w:szCs w:val="28"/>
        </w:rPr>
        <w:t xml:space="preserve"> </w:t>
      </w:r>
      <w:proofErr w:type="spellStart"/>
      <w:r w:rsidRPr="00244766">
        <w:rPr>
          <w:i/>
          <w:sz w:val="28"/>
          <w:szCs w:val="28"/>
        </w:rPr>
        <w:t>вашага</w:t>
      </w:r>
      <w:proofErr w:type="spellEnd"/>
      <w:r w:rsidRPr="00244766">
        <w:rPr>
          <w:i/>
          <w:sz w:val="28"/>
          <w:szCs w:val="28"/>
        </w:rPr>
        <w:t xml:space="preserve">, </w:t>
      </w:r>
      <w:proofErr w:type="spellStart"/>
      <w:r w:rsidRPr="00244766">
        <w:rPr>
          <w:i/>
          <w:sz w:val="28"/>
          <w:szCs w:val="28"/>
        </w:rPr>
        <w:t>які</w:t>
      </w:r>
      <w:proofErr w:type="spellEnd"/>
      <w:r w:rsidRPr="00244766">
        <w:rPr>
          <w:i/>
          <w:sz w:val="28"/>
          <w:szCs w:val="28"/>
        </w:rPr>
        <w:t xml:space="preserve"> ў </w:t>
      </w:r>
      <w:proofErr w:type="spellStart"/>
      <w:r w:rsidRPr="00244766">
        <w:rPr>
          <w:i/>
          <w:sz w:val="28"/>
          <w:szCs w:val="28"/>
        </w:rPr>
        <w:t>нябёсах</w:t>
      </w:r>
      <w:proofErr w:type="spellEnd"/>
      <w:r w:rsidRPr="00244766">
        <w:rPr>
          <w:i/>
          <w:sz w:val="28"/>
          <w:szCs w:val="28"/>
          <w:lang w:val="be-BY"/>
        </w:rPr>
        <w:t>”.</w:t>
      </w:r>
    </w:p>
    <w:p w:rsidR="00F97A96" w:rsidRPr="007521F9" w:rsidRDefault="00F97A96" w:rsidP="00F97A96">
      <w:pPr>
        <w:rPr>
          <w:sz w:val="28"/>
          <w:szCs w:val="28"/>
          <w:lang w:val="be-BY"/>
        </w:rPr>
      </w:pPr>
      <w:r w:rsidRPr="007521F9">
        <w:rPr>
          <w:sz w:val="28"/>
          <w:szCs w:val="28"/>
          <w:lang w:val="be-BY"/>
        </w:rPr>
        <w:lastRenderedPageBreak/>
        <w:t>Калі вы будзеце ў спантаннай малітве дзякаваць, прасіць і перапрашаць Бога, то заўсёды памятайце і верце ў сілу малітвы супольнасці. Так як псальмяр, які ў сваёй драматычнай сітуацыі, з вялікім даверам звяртаецца да свайго Стварыцеля. З такімі ж думкамі давярайце сваю галоўную інтэнцыю экіпе. Яна праз увесь час, ад гэтай да наступнай сустрэчы, будзе прадстаўляць Богу вашу інтэнцыю.</w:t>
      </w:r>
    </w:p>
    <w:p w:rsidR="00F97A96" w:rsidRPr="00244766" w:rsidRDefault="00F97A96" w:rsidP="00F97A96">
      <w:pPr>
        <w:rPr>
          <w:b/>
          <w:sz w:val="28"/>
          <w:szCs w:val="28"/>
          <w:lang w:val="be-BY"/>
        </w:rPr>
      </w:pPr>
      <w:r w:rsidRPr="00244766">
        <w:rPr>
          <w:b/>
          <w:sz w:val="28"/>
          <w:szCs w:val="28"/>
          <w:lang w:val="be-BY"/>
        </w:rPr>
        <w:t>Псальм 69</w:t>
      </w:r>
    </w:p>
    <w:p w:rsidR="00F97A96" w:rsidRPr="00244766" w:rsidRDefault="00F97A96" w:rsidP="00F97A96">
      <w:pPr>
        <w:rPr>
          <w:i/>
          <w:sz w:val="28"/>
          <w:szCs w:val="28"/>
          <w:lang w:val="be-BY"/>
        </w:rPr>
      </w:pPr>
      <w:r w:rsidRPr="00244766">
        <w:rPr>
          <w:i/>
          <w:sz w:val="28"/>
          <w:szCs w:val="28"/>
          <w:lang w:val="be-BY"/>
        </w:rPr>
        <w:t>А я з малітвай маёю да Цябе, Госпадзе; у час добрай зычлівасці, Божа, па вялікай даброці Тваёй, пачуй мяне ў праўдзе ратунку Твайго! … Пачуй мяне, Госпадзе, бо добрая міласць Твая; у мностве шчадротаў Тваіх дагледзь мяне, не хавай твару Твайго ад раба Твайго, бо я смуткую; хутка пачуеш мяне; Наблізся да душы маёй, вызваль яе; дзеля ворагаў маіх уратуй мяне!</w:t>
      </w:r>
    </w:p>
    <w:p w:rsidR="00244766" w:rsidRDefault="00244766" w:rsidP="00244766">
      <w:pPr>
        <w:rPr>
          <w:rFonts w:ascii="Times New Roman" w:hAnsi="Times New Roman" w:cs="Times New Roman"/>
          <w:b/>
          <w:sz w:val="28"/>
          <w:szCs w:val="28"/>
          <w:lang w:val="be-BY"/>
        </w:rPr>
      </w:pPr>
      <w:r>
        <w:rPr>
          <w:rFonts w:ascii="Times New Roman" w:hAnsi="Times New Roman" w:cs="Times New Roman"/>
          <w:b/>
          <w:sz w:val="28"/>
          <w:szCs w:val="28"/>
          <w:lang w:val="pl-PL"/>
        </w:rPr>
        <w:t xml:space="preserve">III </w:t>
      </w:r>
      <w:r>
        <w:rPr>
          <w:rFonts w:ascii="Times New Roman" w:hAnsi="Times New Roman" w:cs="Times New Roman"/>
          <w:b/>
          <w:sz w:val="28"/>
          <w:szCs w:val="28"/>
          <w:lang w:val="be-BY"/>
        </w:rPr>
        <w:t xml:space="preserve">ЧАСТКА СУСТРЭЧЫ                                                                      </w:t>
      </w:r>
      <w:r>
        <w:rPr>
          <w:rFonts w:ascii="Times New Roman" w:hAnsi="Times New Roman" w:cs="Times New Roman"/>
          <w:noProof/>
          <w:lang w:eastAsia="ru-RU"/>
        </w:rPr>
        <w:drawing>
          <wp:inline distT="0" distB="0" distL="0" distR="0">
            <wp:extent cx="702945" cy="668655"/>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945" cy="668655"/>
                    </a:xfrm>
                    <a:prstGeom prst="rect">
                      <a:avLst/>
                    </a:prstGeom>
                    <a:noFill/>
                    <a:ln>
                      <a:noFill/>
                    </a:ln>
                  </pic:spPr>
                </pic:pic>
              </a:graphicData>
            </a:graphic>
          </wp:inline>
        </w:drawing>
      </w:r>
    </w:p>
    <w:p w:rsidR="00244766" w:rsidRDefault="00244766" w:rsidP="00244766">
      <w:pPr>
        <w:rPr>
          <w:rFonts w:ascii="Times New Roman" w:hAnsi="Times New Roman" w:cs="Times New Roman"/>
          <w:b/>
          <w:i/>
          <w:sz w:val="28"/>
          <w:szCs w:val="28"/>
          <w:lang w:val="be-BY"/>
        </w:rPr>
      </w:pPr>
      <w:r>
        <w:rPr>
          <w:rFonts w:ascii="Times New Roman" w:hAnsi="Times New Roman" w:cs="Times New Roman"/>
          <w:b/>
          <w:i/>
          <w:sz w:val="28"/>
          <w:szCs w:val="28"/>
        </w:rPr>
        <w:t xml:space="preserve">• </w:t>
      </w:r>
      <w:r>
        <w:rPr>
          <w:rFonts w:ascii="Times New Roman" w:hAnsi="Times New Roman" w:cs="Times New Roman"/>
          <w:b/>
          <w:i/>
          <w:sz w:val="28"/>
          <w:szCs w:val="28"/>
          <w:lang w:val="be-BY"/>
        </w:rPr>
        <w:t>Духоўнае жыццё</w:t>
      </w:r>
      <w:r>
        <w:rPr>
          <w:rFonts w:ascii="Times New Roman" w:hAnsi="Times New Roman" w:cs="Times New Roman"/>
          <w:b/>
          <w:i/>
          <w:sz w:val="28"/>
          <w:szCs w:val="28"/>
        </w:rPr>
        <w:t>.</w:t>
      </w:r>
      <w:r>
        <w:rPr>
          <w:rFonts w:ascii="Times New Roman" w:hAnsi="Times New Roman" w:cs="Times New Roman"/>
          <w:b/>
          <w:i/>
          <w:sz w:val="28"/>
          <w:szCs w:val="28"/>
          <w:lang w:val="be-BY"/>
        </w:rPr>
        <w:t xml:space="preserve"> Паглыбленне веры і любові</w:t>
      </w:r>
    </w:p>
    <w:p w:rsidR="00244766" w:rsidRDefault="00244766" w:rsidP="00244766">
      <w:pPr>
        <w:rPr>
          <w:rFonts w:ascii="Times New Roman" w:hAnsi="Times New Roman" w:cs="Times New Roman"/>
          <w:b/>
          <w:sz w:val="28"/>
          <w:szCs w:val="28"/>
          <w:u w:val="single"/>
          <w:lang w:val="be-BY"/>
        </w:rPr>
      </w:pPr>
      <w:r>
        <w:rPr>
          <w:rFonts w:ascii="Times New Roman" w:hAnsi="Times New Roman" w:cs="Times New Roman"/>
          <w:b/>
          <w:sz w:val="28"/>
          <w:szCs w:val="28"/>
          <w:u w:val="single"/>
          <w:lang w:val="be-BY"/>
        </w:rPr>
        <w:t>Дзелімся выкананнем канкрэтных пунктаў высілку</w:t>
      </w:r>
    </w:p>
    <w:p w:rsidR="00F97A96" w:rsidRPr="007521F9" w:rsidRDefault="00F97A96" w:rsidP="00F97A96">
      <w:pPr>
        <w:rPr>
          <w:sz w:val="28"/>
          <w:szCs w:val="28"/>
          <w:lang w:val="be-BY"/>
        </w:rPr>
      </w:pPr>
      <w:r w:rsidRPr="007521F9">
        <w:rPr>
          <w:sz w:val="28"/>
          <w:szCs w:val="28"/>
          <w:lang w:val="be-BY"/>
        </w:rPr>
        <w:t xml:space="preserve">Каротка падзяліцеся тым, якое мейсца займала ў вашым жыцці асабістая малітва ў гэтым месяцы. Перад сустрэчай падумайце, ці сапраўды вы мелі час на асабістую сустрэчу з Богам. Падзяліцеся тым, якія малітвы любіце. Што цяпер значыць для вас “рэгулярнасць” у </w:t>
      </w:r>
      <w:r w:rsidR="00244766">
        <w:rPr>
          <w:sz w:val="28"/>
          <w:szCs w:val="28"/>
          <w:lang w:val="be-BY"/>
        </w:rPr>
        <w:t xml:space="preserve">чытанні </w:t>
      </w:r>
      <w:r w:rsidRPr="007521F9">
        <w:rPr>
          <w:sz w:val="28"/>
          <w:szCs w:val="28"/>
          <w:lang w:val="be-BY"/>
        </w:rPr>
        <w:t>Божага Слова. Ці замянілі вы выказванне “можа калі-небудзь паразмаўляем” на запланаваны час на дыялог у прысутнасці Пана.</w:t>
      </w:r>
    </w:p>
    <w:p w:rsidR="00244766" w:rsidRPr="00D13F05" w:rsidRDefault="00244766" w:rsidP="00244766">
      <w:pPr>
        <w:rPr>
          <w:rFonts w:ascii="Times New Roman" w:hAnsi="Times New Roman" w:cs="Times New Roman"/>
          <w:b/>
          <w:i/>
          <w:sz w:val="28"/>
          <w:szCs w:val="28"/>
        </w:rPr>
      </w:pPr>
      <w:r w:rsidRPr="00D13F05">
        <w:rPr>
          <w:rFonts w:ascii="Times New Roman" w:hAnsi="Times New Roman" w:cs="Times New Roman"/>
          <w:b/>
          <w:i/>
          <w:sz w:val="28"/>
          <w:szCs w:val="28"/>
          <w:lang w:val="be-BY"/>
        </w:rPr>
        <w:t>• Уводны тэкст да абмену думкамі</w:t>
      </w:r>
      <w:r>
        <w:rPr>
          <w:rFonts w:ascii="Times New Roman" w:hAnsi="Times New Roman" w:cs="Times New Roman"/>
          <w:b/>
          <w:i/>
          <w:sz w:val="28"/>
          <w:szCs w:val="28"/>
          <w:lang w:val="be-BY"/>
        </w:rPr>
        <w:t xml:space="preserve">                                                        </w:t>
      </w:r>
      <w:r w:rsidRPr="000D0F54">
        <w:rPr>
          <w:rFonts w:ascii="Times New Roman" w:hAnsi="Times New Roman" w:cs="Times New Roman"/>
          <w:noProof/>
          <w:lang w:eastAsia="ru-RU"/>
        </w:rPr>
        <w:drawing>
          <wp:inline distT="0" distB="0" distL="114300" distR="114300" wp14:anchorId="7141630F" wp14:editId="748225F1">
            <wp:extent cx="636270" cy="612140"/>
            <wp:effectExtent l="0" t="0" r="11430" b="16510"/>
            <wp:docPr id="6"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pic:cNvPicPr>
                      <a:picLocks noChangeAspect="1"/>
                    </pic:cNvPicPr>
                  </pic:nvPicPr>
                  <pic:blipFill>
                    <a:blip r:embed="rId13"/>
                    <a:stretch>
                      <a:fillRect/>
                    </a:stretch>
                  </pic:blipFill>
                  <pic:spPr>
                    <a:xfrm>
                      <a:off x="0" y="0"/>
                      <a:ext cx="636270" cy="612140"/>
                    </a:xfrm>
                    <a:prstGeom prst="rect">
                      <a:avLst/>
                    </a:prstGeom>
                    <a:noFill/>
                    <a:ln>
                      <a:noFill/>
                    </a:ln>
                  </pic:spPr>
                </pic:pic>
              </a:graphicData>
            </a:graphic>
          </wp:inline>
        </w:drawing>
      </w:r>
    </w:p>
    <w:p w:rsidR="00F97A96" w:rsidRPr="007521F9" w:rsidRDefault="00F97A96" w:rsidP="00F97A96">
      <w:pPr>
        <w:rPr>
          <w:sz w:val="28"/>
          <w:szCs w:val="28"/>
          <w:shd w:val="clear" w:color="auto" w:fill="E5DFEC" w:themeFill="accent4" w:themeFillTint="33"/>
          <w:lang w:val="be-BY"/>
        </w:rPr>
      </w:pPr>
      <w:r w:rsidRPr="007521F9">
        <w:rPr>
          <w:sz w:val="28"/>
          <w:szCs w:val="28"/>
          <w:lang w:val="be-BY"/>
        </w:rPr>
        <w:t>На гэтай сустрэчы мы будзем дзяліцца нашымі думкамі на тэму прыняцця дзяцей, якімі Бог нас адорвае і іх выхавання. Гэта заўсёды важная тэма. У нас так шмат трывогаў. Мы падзелімся нашымі думкамі наконт ролі бацькоў у выхаванні дзяцей.</w:t>
      </w:r>
    </w:p>
    <w:p w:rsidR="00F97A96" w:rsidRPr="007521F9" w:rsidRDefault="00F97A96" w:rsidP="00F97A96">
      <w:pPr>
        <w:rPr>
          <w:sz w:val="28"/>
          <w:szCs w:val="28"/>
          <w:lang w:val="be-BY"/>
        </w:rPr>
      </w:pPr>
      <w:r w:rsidRPr="007521F9">
        <w:rPr>
          <w:sz w:val="28"/>
          <w:szCs w:val="28"/>
          <w:lang w:val="be-BY"/>
        </w:rPr>
        <w:t>Сужэнская любоў не закрывае мужа і жонку ў іх уласным коле. Калі б так было, яна азначала б толькі замаскіраваны эгаізм. Яна адкрывае сужэнцаў на іншых людзей. У першую чаргу на дзяцей, якіх мы павінныя прыняць і выхаваць па-каталіцку. Пасля, шырэй, на ўсіх людзей вакол і нарэшце, так як гэта хрысціянская любоў, дазваляе ім убачыць Добрую Навіну любові Божай, якая аб’яўляецца ў Хрысце.</w:t>
      </w:r>
    </w:p>
    <w:p w:rsidR="00F97A96" w:rsidRPr="007521F9" w:rsidRDefault="00F97A96" w:rsidP="00F97A96">
      <w:pPr>
        <w:rPr>
          <w:sz w:val="28"/>
          <w:szCs w:val="28"/>
          <w:lang w:val="be-BY"/>
        </w:rPr>
      </w:pPr>
      <w:r w:rsidRPr="007521F9">
        <w:rPr>
          <w:sz w:val="28"/>
          <w:szCs w:val="28"/>
          <w:lang w:val="be-BY"/>
        </w:rPr>
        <w:t>У гэтым тэксце з’явіцца шмат пытанняў. Успрымайце іх як магчымасць паразважаць над сваім жыццём. Можаце далучыць гэтыя пытанні да практыкавання “Прысядзем разам”. Можаце вяртацца да гэтых пытанняў у наступныя месяцы.</w:t>
      </w:r>
    </w:p>
    <w:p w:rsidR="00F97A96" w:rsidRPr="007521F9" w:rsidRDefault="00F97A96" w:rsidP="00F97A96">
      <w:pPr>
        <w:rPr>
          <w:i/>
          <w:sz w:val="28"/>
          <w:szCs w:val="28"/>
          <w:u w:val="single"/>
          <w:lang w:val="be-BY"/>
        </w:rPr>
      </w:pPr>
      <w:r w:rsidRPr="007521F9">
        <w:rPr>
          <w:i/>
          <w:sz w:val="28"/>
          <w:szCs w:val="28"/>
          <w:u w:val="single"/>
          <w:lang w:val="be-BY"/>
        </w:rPr>
        <w:lastRenderedPageBreak/>
        <w:t>Даваць жыцця</w:t>
      </w:r>
    </w:p>
    <w:p w:rsidR="00F97A96" w:rsidRPr="007521F9" w:rsidRDefault="00F97A96" w:rsidP="00F97A96">
      <w:pPr>
        <w:rPr>
          <w:sz w:val="28"/>
          <w:szCs w:val="28"/>
          <w:lang w:val="be-BY"/>
        </w:rPr>
      </w:pPr>
      <w:r w:rsidRPr="007521F9">
        <w:rPr>
          <w:sz w:val="28"/>
          <w:szCs w:val="28"/>
          <w:lang w:val="be-BY"/>
        </w:rPr>
        <w:t>Любоў дынамічная. Гэта вялікая стваральная сіла! Адзін погляд любові абуджае ў нас непрадказальныя крыніцы сіл: у пэўным сэнсе стварае нас. Дае нам новыя вочы, якімі мы бачым прыгажосць свету. Яна стваральная. Яна ўдзельнічае ў стваральнай моцы Бога Любові.</w:t>
      </w:r>
    </w:p>
    <w:p w:rsidR="00F97A96" w:rsidRPr="007521F9" w:rsidRDefault="00F97A96" w:rsidP="00F97A96">
      <w:pPr>
        <w:rPr>
          <w:sz w:val="28"/>
          <w:szCs w:val="28"/>
          <w:lang w:val="be-BY"/>
        </w:rPr>
      </w:pPr>
      <w:r w:rsidRPr="007521F9">
        <w:rPr>
          <w:sz w:val="28"/>
          <w:szCs w:val="28"/>
          <w:lang w:val="be-BY"/>
        </w:rPr>
        <w:t>Ці ж не дае любоў мужчыны і жанчыны жыццё трэцяму стварэнню “на вобраз і падабенства” Божае? І калі гэта хрысціяне, то мужчына і жанчына ведаюць, што яны з’яўляюцца пасярэднікамі Бога ў яшчэ большай справе: прыводзяць да Яго сваё дзіця, каб Ён зрабіў яго Сваім дзіцём, каб праз хрост уліў у яго Сваё Божае жыццё.</w:t>
      </w:r>
    </w:p>
    <w:p w:rsidR="00F97A96" w:rsidRPr="007521F9" w:rsidRDefault="00F97A96" w:rsidP="00F97A96">
      <w:pPr>
        <w:rPr>
          <w:sz w:val="28"/>
          <w:szCs w:val="28"/>
          <w:lang w:val="be-BY"/>
        </w:rPr>
      </w:pPr>
      <w:r w:rsidRPr="007521F9">
        <w:rPr>
          <w:sz w:val="28"/>
          <w:szCs w:val="28"/>
          <w:lang w:val="be-BY"/>
        </w:rPr>
        <w:t>У сувязі з гэтым, давайце зададзём сабе некалькі вельмі канкрэтных пытанняў:</w:t>
      </w:r>
    </w:p>
    <w:p w:rsidR="00F97A96" w:rsidRPr="007521F9" w:rsidRDefault="00F97A96" w:rsidP="00F97A96">
      <w:pPr>
        <w:rPr>
          <w:sz w:val="28"/>
          <w:szCs w:val="28"/>
          <w:lang w:val="be-BY"/>
        </w:rPr>
      </w:pPr>
      <w:r w:rsidRPr="007521F9">
        <w:rPr>
          <w:sz w:val="28"/>
          <w:szCs w:val="28"/>
        </w:rPr>
        <w:t xml:space="preserve">• </w:t>
      </w:r>
      <w:r w:rsidRPr="007521F9">
        <w:rPr>
          <w:sz w:val="28"/>
          <w:szCs w:val="28"/>
          <w:lang w:val="be-BY"/>
        </w:rPr>
        <w:t>Чым для нашага саюзу з’яўляецца дзіця? Ці ўпісывалася яно ў нашыя планы, калі мы сустрэліся?</w:t>
      </w:r>
    </w:p>
    <w:p w:rsidR="00F97A96" w:rsidRPr="007521F9" w:rsidRDefault="00F97A96" w:rsidP="00F97A96">
      <w:pPr>
        <w:rPr>
          <w:sz w:val="28"/>
          <w:szCs w:val="28"/>
          <w:lang w:val="be-BY"/>
        </w:rPr>
      </w:pPr>
      <w:r w:rsidRPr="007521F9">
        <w:rPr>
          <w:sz w:val="28"/>
          <w:szCs w:val="28"/>
          <w:lang w:val="be-BY"/>
        </w:rPr>
        <w:t>• Якім чынам мы прынялі дзяцей, калі яны з’явіліся ў нашым саюзе? Ці гатовыя мы прыняць наступных дзяцей?</w:t>
      </w:r>
    </w:p>
    <w:p w:rsidR="00F97A96" w:rsidRPr="007521F9" w:rsidRDefault="00F97A96" w:rsidP="00F97A96">
      <w:pPr>
        <w:rPr>
          <w:sz w:val="28"/>
          <w:szCs w:val="28"/>
          <w:lang w:val="be-BY"/>
        </w:rPr>
      </w:pPr>
      <w:r w:rsidRPr="007521F9">
        <w:rPr>
          <w:sz w:val="28"/>
          <w:szCs w:val="28"/>
        </w:rPr>
        <w:t>•</w:t>
      </w:r>
      <w:r w:rsidRPr="007521F9">
        <w:rPr>
          <w:sz w:val="28"/>
          <w:szCs w:val="28"/>
          <w:lang w:val="be-BY"/>
        </w:rPr>
        <w:t xml:space="preserve"> Што для нас значыць “адказнае бацькоўства”?</w:t>
      </w:r>
    </w:p>
    <w:p w:rsidR="00F97A96" w:rsidRPr="007521F9" w:rsidRDefault="00F97A96" w:rsidP="00F97A96">
      <w:pPr>
        <w:rPr>
          <w:sz w:val="28"/>
          <w:szCs w:val="28"/>
          <w:lang w:val="be-BY"/>
        </w:rPr>
      </w:pPr>
      <w:r w:rsidRPr="007521F9">
        <w:rPr>
          <w:sz w:val="28"/>
          <w:szCs w:val="28"/>
          <w:lang w:val="be-BY"/>
        </w:rPr>
        <w:t>• Ці свядомае планаванне сям’і з’яўляецца для нашага саюзу якой-небудзь праблемай?</w:t>
      </w:r>
    </w:p>
    <w:p w:rsidR="00F97A96" w:rsidRPr="007521F9" w:rsidRDefault="00F97A96" w:rsidP="00F97A96">
      <w:pPr>
        <w:rPr>
          <w:sz w:val="28"/>
          <w:szCs w:val="28"/>
          <w:lang w:val="be-BY"/>
        </w:rPr>
      </w:pPr>
      <w:r w:rsidRPr="007521F9">
        <w:rPr>
          <w:sz w:val="28"/>
          <w:szCs w:val="28"/>
          <w:lang w:val="be-BY"/>
        </w:rPr>
        <w:t>• Ці ведаем мы важныя тэксты Касцёла, якія датычаць гэта тэмы? ЦІ нармальна гэта, што Касцёл уваходзіць у гэтыя тэмы? Чаму так робіць?</w:t>
      </w:r>
    </w:p>
    <w:p w:rsidR="00F97A96" w:rsidRPr="007521F9" w:rsidRDefault="00F97A96" w:rsidP="00F97A96">
      <w:pPr>
        <w:rPr>
          <w:sz w:val="28"/>
          <w:szCs w:val="28"/>
        </w:rPr>
      </w:pPr>
      <w:r w:rsidRPr="007521F9">
        <w:rPr>
          <w:sz w:val="28"/>
          <w:szCs w:val="28"/>
          <w:lang w:val="be-BY"/>
        </w:rPr>
        <w:t>• Ці добра мы зарыентаваныя ў розных метадах назірання рытму плоднасці жанчыны? Ці бачым мы вартасць гэтай здольнасці ў развіцці нашай любові?</w:t>
      </w:r>
    </w:p>
    <w:p w:rsidR="00F97A96" w:rsidRPr="007521F9" w:rsidRDefault="00F97A96" w:rsidP="00F97A96">
      <w:pPr>
        <w:rPr>
          <w:sz w:val="28"/>
          <w:szCs w:val="28"/>
          <w:lang w:val="be-BY"/>
        </w:rPr>
      </w:pPr>
      <w:r w:rsidRPr="007521F9">
        <w:rPr>
          <w:sz w:val="28"/>
          <w:szCs w:val="28"/>
        </w:rPr>
        <w:t xml:space="preserve">• </w:t>
      </w:r>
      <w:proofErr w:type="gramStart"/>
      <w:r w:rsidRPr="007521F9">
        <w:rPr>
          <w:sz w:val="28"/>
          <w:szCs w:val="28"/>
          <w:lang w:val="be-BY"/>
        </w:rPr>
        <w:t>Ц</w:t>
      </w:r>
      <w:proofErr w:type="gramEnd"/>
      <w:r w:rsidRPr="007521F9">
        <w:rPr>
          <w:sz w:val="28"/>
          <w:szCs w:val="28"/>
          <w:lang w:val="be-BY"/>
        </w:rPr>
        <w:t>і здольныя мы выстаяць перад выпрабаваннем неплоднасці? Якім чынам мы гэта перажываем? Якая наша пазіцыя адносна новых рашэнняў, якія біялогія прапануе ў вобласці нараджэння (</w:t>
      </w:r>
      <w:r w:rsidRPr="007521F9">
        <w:rPr>
          <w:sz w:val="28"/>
          <w:szCs w:val="28"/>
          <w:lang w:val="pl-PL"/>
        </w:rPr>
        <w:t>in</w:t>
      </w:r>
      <w:r w:rsidRPr="007521F9">
        <w:rPr>
          <w:sz w:val="28"/>
          <w:szCs w:val="28"/>
          <w:lang w:val="be-BY"/>
        </w:rPr>
        <w:t xml:space="preserve"> </w:t>
      </w:r>
      <w:r w:rsidRPr="007521F9">
        <w:rPr>
          <w:sz w:val="28"/>
          <w:szCs w:val="28"/>
          <w:lang w:val="pl-PL"/>
        </w:rPr>
        <w:t>vitro</w:t>
      </w:r>
      <w:r w:rsidRPr="007521F9">
        <w:rPr>
          <w:sz w:val="28"/>
          <w:szCs w:val="28"/>
          <w:lang w:val="be-BY"/>
        </w:rPr>
        <w:t>) і адносна стаўлення Апостальскай Сталіцы да гэтай тэмы?</w:t>
      </w:r>
    </w:p>
    <w:p w:rsidR="00F97A96" w:rsidRPr="007521F9" w:rsidRDefault="00F97A96" w:rsidP="00F97A96">
      <w:pPr>
        <w:rPr>
          <w:i/>
          <w:sz w:val="28"/>
          <w:szCs w:val="28"/>
          <w:u w:val="single"/>
          <w:lang w:val="be-BY"/>
        </w:rPr>
      </w:pPr>
      <w:r w:rsidRPr="007521F9">
        <w:rPr>
          <w:i/>
          <w:sz w:val="28"/>
          <w:szCs w:val="28"/>
          <w:u w:val="single"/>
          <w:lang w:val="be-BY"/>
        </w:rPr>
        <w:t xml:space="preserve">Выхаванне </w:t>
      </w:r>
    </w:p>
    <w:p w:rsidR="00F97A96" w:rsidRPr="007521F9" w:rsidRDefault="00F97A96" w:rsidP="00F97A96">
      <w:pPr>
        <w:rPr>
          <w:sz w:val="28"/>
          <w:szCs w:val="28"/>
          <w:lang w:val="be-BY"/>
        </w:rPr>
      </w:pPr>
      <w:r w:rsidRPr="007521F9">
        <w:rPr>
          <w:sz w:val="28"/>
          <w:szCs w:val="28"/>
          <w:lang w:val="be-BY"/>
        </w:rPr>
        <w:t>Любоў – крыніца жыцця – вучыць свабодзе. Наша бацькоўская роль не сканчваецца з момантам нараджэння дзіця: гэтае маленькае стварэнне, якое нараджаецца з нас і аднаўляецца ў Богу, патрабуе дапамогі, каб дасягнуць даросласці чалавечай і хрысціянскай, гэта значыць у дасягненні той сапраўднай свабоды, якая робіць здольным любіць па-сапраўднаму. На гэтым неабсяжным полі выхавання засяродзімся адзінае на найважнейшай характарыстыцы: выхаванне з’яўляецца справай любові; дазваляе дзіцяці ўзрастаць у свабодзе; наследуе Бога, выхавацеля Свайго народа.</w:t>
      </w:r>
    </w:p>
    <w:p w:rsidR="00F97A96" w:rsidRPr="007521F9" w:rsidRDefault="00F97A96" w:rsidP="00F97A96">
      <w:pPr>
        <w:rPr>
          <w:i/>
          <w:sz w:val="28"/>
          <w:szCs w:val="28"/>
          <w:u w:val="single"/>
          <w:lang w:val="be-BY"/>
        </w:rPr>
      </w:pPr>
      <w:r w:rsidRPr="007521F9">
        <w:rPr>
          <w:i/>
          <w:sz w:val="28"/>
          <w:szCs w:val="28"/>
          <w:u w:val="single"/>
          <w:lang w:val="be-BY"/>
        </w:rPr>
        <w:lastRenderedPageBreak/>
        <w:t>Выхаванне ў любові</w:t>
      </w:r>
    </w:p>
    <w:p w:rsidR="00F97A96" w:rsidRPr="007521F9" w:rsidRDefault="00F97A96" w:rsidP="00F97A96">
      <w:pPr>
        <w:rPr>
          <w:sz w:val="28"/>
          <w:szCs w:val="28"/>
          <w:lang w:val="be-BY"/>
        </w:rPr>
      </w:pPr>
      <w:r w:rsidRPr="007521F9">
        <w:rPr>
          <w:sz w:val="28"/>
          <w:szCs w:val="28"/>
          <w:lang w:val="be-BY"/>
        </w:rPr>
        <w:t>Гэта любоў выхоўвае: любоў бацькоў да сваіх дзяцей, а магчыма яшчэ больш любоў паміж самімі бацькамі. Што мы адкрылі для сябе саміх праз любоў нашага бацькі і маці? Пры якіх умовах любоў, якую мы даем нашым дзецям, дапамагае ім узрастаць? Як захаваць правільную раўнавагу паміж клопатам і патрабаваннем?</w:t>
      </w:r>
    </w:p>
    <w:p w:rsidR="00F97A96" w:rsidRPr="007521F9" w:rsidRDefault="00F97A96" w:rsidP="00F97A96">
      <w:pPr>
        <w:rPr>
          <w:i/>
          <w:sz w:val="28"/>
          <w:szCs w:val="28"/>
          <w:u w:val="single"/>
          <w:lang w:val="be-BY"/>
        </w:rPr>
      </w:pPr>
      <w:r w:rsidRPr="007521F9">
        <w:rPr>
          <w:i/>
          <w:sz w:val="28"/>
          <w:szCs w:val="28"/>
          <w:u w:val="single"/>
          <w:lang w:val="be-BY"/>
        </w:rPr>
        <w:t>Выхаванне да любові</w:t>
      </w:r>
    </w:p>
    <w:p w:rsidR="00F97A96" w:rsidRPr="007521F9" w:rsidRDefault="00F97A96" w:rsidP="00F97A96">
      <w:pPr>
        <w:rPr>
          <w:sz w:val="28"/>
          <w:szCs w:val="28"/>
          <w:lang w:val="be-BY"/>
        </w:rPr>
      </w:pPr>
      <w:r w:rsidRPr="007521F9">
        <w:rPr>
          <w:sz w:val="28"/>
          <w:szCs w:val="28"/>
          <w:lang w:val="be-BY"/>
        </w:rPr>
        <w:t>Любоў да дзяцей заключаецца ў тым, каб дапамагчы ім атрымаць незалежнасць, мужнасць і жаноцкасць, а таксама хрысціянства ў меры дарослай асобы. Навука свабоды, якой вы іх вучыце, пазначаная чарговымі “разстаннямі” (нараджэнне, першыя крокі, паход у школу, перыяд сталення, шлюб).</w:t>
      </w:r>
    </w:p>
    <w:p w:rsidR="00F97A96" w:rsidRPr="007521F9" w:rsidRDefault="00F97A96" w:rsidP="00F97A96">
      <w:pPr>
        <w:rPr>
          <w:sz w:val="28"/>
          <w:szCs w:val="28"/>
        </w:rPr>
      </w:pPr>
      <w:r w:rsidRPr="007521F9">
        <w:rPr>
          <w:sz w:val="28"/>
          <w:szCs w:val="28"/>
          <w:lang w:val="be-BY"/>
        </w:rPr>
        <w:t>“У болях будзеш нараджаць дзяцей”: так выглядае праўда аб павольным нараджэнні да свабоды і аб яе значных расколінах. Якім чынам мы дапамагаем сваім дзецям у паступовым дасяганню незалежнасці? Як вы перажывалі папярэднія “разстанні”? Як лепш падрыхтавацца да тых, што ўжо бачныя на гарызонце? Як на практыцы ў нас атрымліваецца памірыць абавязковы для дзяцей аўтарытэт і павагу да іх свабоды?</w:t>
      </w:r>
    </w:p>
    <w:p w:rsidR="00F97A96" w:rsidRPr="007521F9" w:rsidRDefault="00F97A96" w:rsidP="00F97A96">
      <w:pPr>
        <w:rPr>
          <w:i/>
          <w:sz w:val="28"/>
          <w:szCs w:val="28"/>
          <w:u w:val="single"/>
          <w:lang w:val="be-BY"/>
        </w:rPr>
      </w:pPr>
      <w:r w:rsidRPr="007521F9">
        <w:rPr>
          <w:i/>
          <w:sz w:val="28"/>
          <w:szCs w:val="28"/>
          <w:u w:val="single"/>
          <w:lang w:val="be-BY"/>
        </w:rPr>
        <w:t>На вобраз Бога і Хрыста</w:t>
      </w:r>
    </w:p>
    <w:p w:rsidR="00F97A96" w:rsidRPr="007521F9" w:rsidRDefault="00F97A96" w:rsidP="00F97A96">
      <w:pPr>
        <w:rPr>
          <w:sz w:val="28"/>
          <w:szCs w:val="28"/>
          <w:lang w:val="be-BY"/>
        </w:rPr>
      </w:pPr>
      <w:r w:rsidRPr="007521F9">
        <w:rPr>
          <w:sz w:val="28"/>
          <w:szCs w:val="28"/>
          <w:lang w:val="be-BY"/>
        </w:rPr>
        <w:t>Бог – наш Айцец. Уся Біблія паказвае нам айцоўскую справу выхавання Божага народу. Мы можам яе лепш зразумець праз наша сямейнае жыццё: тое, што мы перажываем у адносінах да нашых дзяцей, уводзіць нас у разуменне любові Бога да нас, і наадварот. Тое, што мы можам зразумець з яго любові да нас, пралівае святло на нашую пазіцыю адносна дзяцей. Жывы і канкрэтны вобраз Божай любові мы знаходзім у Хрысце. Для нас было б вельмі карысна знайсці ў Евангеллі праявы выхаваўчай пазіцыі Хрыста і засвоіць яе сабе: патрабаванне і міласэрнась; цярплівасць; праўдзівасць і давер; прыняцце паразы і надаванне ёй пазітыўнага сэнсу, павага да асабістага выбару.</w:t>
      </w:r>
    </w:p>
    <w:p w:rsidR="00F97A96" w:rsidRPr="007521F9" w:rsidRDefault="00F97A96" w:rsidP="00F97A96">
      <w:pPr>
        <w:rPr>
          <w:i/>
          <w:sz w:val="28"/>
          <w:szCs w:val="28"/>
          <w:u w:val="single"/>
          <w:shd w:val="clear" w:color="auto" w:fill="DBE5F1" w:themeFill="accent1" w:themeFillTint="33"/>
          <w:lang w:val="be-BY"/>
        </w:rPr>
      </w:pPr>
      <w:r w:rsidRPr="007521F9">
        <w:rPr>
          <w:i/>
          <w:sz w:val="28"/>
          <w:szCs w:val="28"/>
          <w:u w:val="single"/>
          <w:lang w:val="be-BY"/>
        </w:rPr>
        <w:t>Сведчанне</w:t>
      </w:r>
      <w:r w:rsidRPr="007521F9">
        <w:rPr>
          <w:i/>
          <w:sz w:val="28"/>
          <w:szCs w:val="28"/>
          <w:u w:val="single"/>
          <w:shd w:val="clear" w:color="auto" w:fill="DBE5F1" w:themeFill="accent1" w:themeFillTint="33"/>
          <w:lang w:val="be-BY"/>
        </w:rPr>
        <w:t xml:space="preserve"> </w:t>
      </w:r>
    </w:p>
    <w:p w:rsidR="00F97A96" w:rsidRPr="007521F9" w:rsidRDefault="00F97A96" w:rsidP="00F97A96">
      <w:pPr>
        <w:rPr>
          <w:sz w:val="28"/>
          <w:szCs w:val="28"/>
          <w:shd w:val="clear" w:color="auto" w:fill="DBE5F1" w:themeFill="accent1" w:themeFillTint="33"/>
          <w:lang w:val="be-BY"/>
        </w:rPr>
      </w:pPr>
      <w:r w:rsidRPr="007521F9">
        <w:rPr>
          <w:sz w:val="28"/>
          <w:szCs w:val="28"/>
          <w:lang w:val="be-BY"/>
        </w:rPr>
        <w:t xml:space="preserve">Сужэнская любоў, як кожная любоў, не можа закрыцца на сабе, калі павінная прынесці плён. Чым яна больш глыбокая, тым шырэй патрабуе сведчыць. А так як ёсць гэта любоў хрысціянская, то нястомна прамянее з вачэй усіх, хто ёй жыве, прамянее бляскам Добрай Навіны, абвешчанай праз Езуса Хрыста: Айцец любіць нас і запрашае нас на пір сваёй любові. Сведчанне сужэнцаў вельмі асаблівым чынам аказваецца сведчаннем любові: любові прынятай як дар, любові, якую перажываеш як цудоўную прыгоду. Гэтай любоўю мы дзелімся са светам, як Божым пакліканнем і як вялікім багаццем. У чым заключаецца для сведчанне хрысціянскага сужэнства? Як несці яго адначасова жыццём і словам? Праз прыняцце якіх заданняў у Касцёле і грамадстве мы </w:t>
      </w:r>
      <w:r w:rsidRPr="007521F9">
        <w:rPr>
          <w:sz w:val="28"/>
          <w:szCs w:val="28"/>
          <w:lang w:val="be-BY"/>
        </w:rPr>
        <w:lastRenderedPageBreak/>
        <w:t>спрабуем даваць гэтае сведчанне? Ці мы часам прыглядаемся разам да спосабаў рэалізацыі гэтых заданняў? Якое месца займае ў нашай сям’і гасціннасць?</w:t>
      </w:r>
    </w:p>
    <w:p w:rsidR="00F97A96" w:rsidRPr="007521F9" w:rsidRDefault="00F97A96" w:rsidP="00F97A96">
      <w:pPr>
        <w:rPr>
          <w:i/>
          <w:sz w:val="28"/>
          <w:szCs w:val="28"/>
          <w:u w:val="single"/>
          <w:lang w:val="be-BY"/>
        </w:rPr>
      </w:pPr>
      <w:r w:rsidRPr="007521F9">
        <w:rPr>
          <w:i/>
          <w:sz w:val="28"/>
          <w:szCs w:val="28"/>
          <w:u w:val="single"/>
          <w:lang w:val="be-BY"/>
        </w:rPr>
        <w:t>ТЭКСТ</w:t>
      </w:r>
    </w:p>
    <w:p w:rsidR="00F97A96" w:rsidRPr="007521F9" w:rsidRDefault="00F97A96" w:rsidP="00F97A96">
      <w:pPr>
        <w:rPr>
          <w:sz w:val="28"/>
          <w:szCs w:val="28"/>
          <w:lang w:val="be-BY"/>
        </w:rPr>
      </w:pPr>
      <w:r w:rsidRPr="007521F9">
        <w:rPr>
          <w:sz w:val="28"/>
          <w:szCs w:val="28"/>
          <w:lang w:val="be-BY"/>
        </w:rPr>
        <w:t>• Жан Ванье, заснавальнік “Аркі”, умела тлумачыць нам, якія вартасці датычныя плоднай любові, бо штодзённа маюць з гэтым кантакт:</w:t>
      </w:r>
    </w:p>
    <w:p w:rsidR="00F97A96" w:rsidRPr="00244766" w:rsidRDefault="00F97A96" w:rsidP="00F97A96">
      <w:pPr>
        <w:rPr>
          <w:i/>
          <w:sz w:val="28"/>
          <w:szCs w:val="28"/>
          <w:lang w:val="be-BY"/>
        </w:rPr>
      </w:pPr>
      <w:r w:rsidRPr="00244766">
        <w:rPr>
          <w:i/>
          <w:sz w:val="28"/>
          <w:szCs w:val="28"/>
          <w:lang w:val="be-BY"/>
        </w:rPr>
        <w:t>Плоднасць любові – гэта тое, што існуе не толькі ў сям’і. Яна заключаецца ў кожным міжчалавечым стасунку, перад усім у адносінах дапамогі. Добры настаўнік – гэта не толькі той, хто ведае свой прадмет і здолее навучыць; гэта таксама той, хто здолее любіць, шанаваць сваіх вучняў, убачыць у іх асобаў. Яго падыход, поўны павагі, адкрытасці і любові, абуджае іх давер і адкрывае на яго навуку. Тое ж самае адносіцца да святара, доктара, сацыяльнага працаўніка, выхавацеля, псіхолага, чалавека, які дапамагае бедным з прыгарада ў Лацінскай Амерыцы і т.д. Гэта прысутнічае ў кожнай чалавечай сустрэчы. Таксама адбываецца і ў супрацы з іншымі. Мы інакш устанаўліваем стасункі, у якіх дамінуем, спрабуем данесці сваю перавагу, кантралюем, а часам знішчаем іншых, выклікаем страх; альбо застаемся пасіўнымі, дазваляем іншым рабіць тое, што яны хочаць, не бярэм адказнасць, займаем пазіцыю ахвяры; мы можам таксама навязаць стасункі, у якіх умацоўваем другую асобу, шануем, адчуваем да яе давер і дапамагаем ёй адкрыць свае таленты і развіць тое, што ёсць у ёй найлепшае. Зрэшты часта здараецца пераход ад адной пазіцыі да іншай. Супольнасць, сям’я, група, у якой мы працуем, мацнее, калі стасункі плённыя, поўныя любові, поўныя ўзаемнага даверу. Бацькі бяруць адказнасць за сваіх дзяцей і абавязаныя да гэтай адказнасці. Дзіця свабоднае і з кожным годам усё больш выказвае сваю свабоду.</w:t>
      </w:r>
      <w:r w:rsidRPr="00244766">
        <w:rPr>
          <w:i/>
          <w:sz w:val="28"/>
          <w:szCs w:val="28"/>
        </w:rPr>
        <w:t xml:space="preserve"> </w:t>
      </w:r>
      <w:r w:rsidRPr="00244766">
        <w:rPr>
          <w:i/>
          <w:sz w:val="28"/>
          <w:szCs w:val="28"/>
          <w:lang w:val="be-BY"/>
        </w:rPr>
        <w:t>Бацькі нясуць адказнасць за падрыхтоўку да гэтай свабоды, а не за яе знішчэнне.</w:t>
      </w:r>
      <w:r w:rsidRPr="00244766">
        <w:rPr>
          <w:i/>
          <w:sz w:val="28"/>
          <w:szCs w:val="28"/>
        </w:rPr>
        <w:t xml:space="preserve"> </w:t>
      </w:r>
      <w:r w:rsidRPr="00244766">
        <w:rPr>
          <w:i/>
          <w:sz w:val="28"/>
          <w:szCs w:val="28"/>
          <w:lang w:val="be-BY"/>
        </w:rPr>
        <w:t>Дзіця пакліканае, каб узрастаць у свабодзе: свабоднае ад страху, свабоднае да любові, свабоднае ў пазнаванні праўды і жыцця ў праўдзе. Прафесія бацькоў – гэта прыгожы, хоць і патрабавальны занятак.</w:t>
      </w:r>
    </w:p>
    <w:p w:rsidR="00F97A96" w:rsidRPr="00244766" w:rsidRDefault="00F97A96" w:rsidP="00F97A96">
      <w:pPr>
        <w:rPr>
          <w:i/>
          <w:sz w:val="28"/>
          <w:szCs w:val="28"/>
          <w:lang w:val="be-BY"/>
        </w:rPr>
      </w:pPr>
      <w:r w:rsidRPr="00244766">
        <w:rPr>
          <w:i/>
          <w:sz w:val="28"/>
          <w:szCs w:val="28"/>
          <w:lang w:val="be-BY"/>
        </w:rPr>
        <w:t xml:space="preserve">Плоднасць адрозніваецца ад вытворчасці і творчасці. Існуе “плоднасць” мастацкая, часам цудоўная. Твор мастацтва, кніга, мелодыя, скульптура, вынаходніцтва, карціна павінныя пачацца, саспець і нарадзіцца, нярэдка ў цяжкасцях. Але гэты твор застаецца інэртным. Прыходзіць момант, калі твор скончаны; ён прыгожы і не патрабуе нічога больш. А жывога чалавека трэба накарміць, любіць, выхаваць; ніхто не сядае, каб ім захапляцца; нельга пакінуць яго ў куце, калі ён перашкаджае; мы пэўным чынам залежныя ад яго. Чалавечая плоднасць накіраваная на асобу, суб’ект, які таксама пакліканы да супольнасці. Плоднасць выцякае з супольнасці і імкнецца да супольнасці. Таму таксама плоднасць, як перадача жыцця, абуджае ў некаторых страх. Менш патрабавальным з’яўляецца стварэнне прадмету, які мы можам адставіць убок, калі ўжо не хочам яго, чым на ўсё жыццё застацца </w:t>
      </w:r>
      <w:r w:rsidRPr="00244766">
        <w:rPr>
          <w:i/>
          <w:sz w:val="28"/>
          <w:szCs w:val="28"/>
          <w:lang w:val="be-BY"/>
        </w:rPr>
        <w:lastRenderedPageBreak/>
        <w:t>адказнымі за дзіця бацькамі. Калі мы становімся адказнымі, мы становімся больш чалавечнымі; узрастаем у даросласці; адкрываемся на іншых”.</w:t>
      </w:r>
    </w:p>
    <w:p w:rsidR="00F97A96" w:rsidRPr="00244766" w:rsidRDefault="00244766" w:rsidP="00F97A96">
      <w:pPr>
        <w:rPr>
          <w:i/>
          <w:sz w:val="28"/>
          <w:szCs w:val="28"/>
          <w:shd w:val="clear" w:color="auto" w:fill="CCC0D9" w:themeFill="accent4" w:themeFillTint="66"/>
          <w:lang w:val="be-BY"/>
        </w:rPr>
      </w:pPr>
      <w:r>
        <w:rPr>
          <w:i/>
          <w:sz w:val="28"/>
          <w:szCs w:val="28"/>
          <w:lang w:val="be-BY"/>
        </w:rPr>
        <w:t>Жан В</w:t>
      </w:r>
      <w:r w:rsidR="00F97A96" w:rsidRPr="00244766">
        <w:rPr>
          <w:i/>
          <w:sz w:val="28"/>
          <w:szCs w:val="28"/>
          <w:lang w:val="be-BY"/>
        </w:rPr>
        <w:t>анье (Кожны чалавек – гэта святая гісторыя)</w:t>
      </w:r>
    </w:p>
    <w:p w:rsidR="00244766" w:rsidRPr="00D13F05" w:rsidRDefault="00244766" w:rsidP="00244766">
      <w:pPr>
        <w:rPr>
          <w:rFonts w:ascii="Times New Roman" w:hAnsi="Times New Roman" w:cs="Times New Roman"/>
          <w:b/>
          <w:i/>
          <w:sz w:val="28"/>
          <w:szCs w:val="28"/>
          <w:lang w:val="be-BY"/>
        </w:rPr>
      </w:pPr>
      <w:r w:rsidRPr="00D13F05">
        <w:rPr>
          <w:rFonts w:ascii="Times New Roman" w:hAnsi="Times New Roman" w:cs="Times New Roman"/>
          <w:b/>
          <w:i/>
          <w:sz w:val="28"/>
          <w:szCs w:val="28"/>
          <w:lang w:val="be-BY"/>
        </w:rPr>
        <w:t>• Абмен думкамі на сустрэчы</w:t>
      </w:r>
      <w:r>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 xml:space="preserve"> </w:t>
      </w:r>
      <w:r>
        <w:rPr>
          <w:noProof/>
          <w:lang w:eastAsia="ru-RU"/>
        </w:rPr>
        <w:drawing>
          <wp:inline distT="0" distB="0" distL="114300" distR="114300" wp14:anchorId="786E4FA6" wp14:editId="3AF293CF">
            <wp:extent cx="654855" cy="704850"/>
            <wp:effectExtent l="0" t="0" r="0" b="0"/>
            <wp:docPr id="8"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9"/>
                    <pic:cNvPicPr>
                      <a:picLocks noChangeAspect="1"/>
                    </pic:cNvPicPr>
                  </pic:nvPicPr>
                  <pic:blipFill>
                    <a:blip r:embed="rId14"/>
                    <a:stretch>
                      <a:fillRect/>
                    </a:stretch>
                  </pic:blipFill>
                  <pic:spPr>
                    <a:xfrm>
                      <a:off x="0" y="0"/>
                      <a:ext cx="666497" cy="717381"/>
                    </a:xfrm>
                    <a:prstGeom prst="rect">
                      <a:avLst/>
                    </a:prstGeom>
                    <a:noFill/>
                    <a:ln>
                      <a:noFill/>
                    </a:ln>
                  </pic:spPr>
                </pic:pic>
              </a:graphicData>
            </a:graphic>
          </wp:inline>
        </w:drawing>
      </w:r>
    </w:p>
    <w:p w:rsidR="00F97A96" w:rsidRPr="007521F9" w:rsidRDefault="00F97A96" w:rsidP="00F97A96">
      <w:pPr>
        <w:rPr>
          <w:sz w:val="28"/>
          <w:szCs w:val="28"/>
          <w:lang w:val="be-BY"/>
        </w:rPr>
      </w:pPr>
      <w:r w:rsidRPr="007521F9">
        <w:rPr>
          <w:sz w:val="28"/>
          <w:szCs w:val="28"/>
          <w:lang w:val="be-BY"/>
        </w:rPr>
        <w:t>Прапанаваныя пытанні да восьмай сустрэчы. Было б вельмі карысна, каб вы прапанавалі на гэтую сустрэчу свае ўласныя думкі: пытанні, рэфлексіі.</w:t>
      </w:r>
    </w:p>
    <w:p w:rsidR="00F97A96" w:rsidRPr="007521F9" w:rsidRDefault="00F97A96" w:rsidP="00F97A96">
      <w:pPr>
        <w:rPr>
          <w:sz w:val="28"/>
          <w:szCs w:val="28"/>
          <w:lang w:val="be-BY"/>
        </w:rPr>
      </w:pPr>
      <w:r w:rsidRPr="007521F9">
        <w:rPr>
          <w:sz w:val="28"/>
          <w:szCs w:val="28"/>
        </w:rPr>
        <w:t xml:space="preserve">• </w:t>
      </w:r>
      <w:proofErr w:type="gramStart"/>
      <w:r w:rsidRPr="007521F9">
        <w:rPr>
          <w:sz w:val="28"/>
          <w:szCs w:val="28"/>
          <w:lang w:val="be-BY"/>
        </w:rPr>
        <w:t>Ц</w:t>
      </w:r>
      <w:proofErr w:type="gramEnd"/>
      <w:r w:rsidRPr="007521F9">
        <w:rPr>
          <w:sz w:val="28"/>
          <w:szCs w:val="28"/>
          <w:lang w:val="be-BY"/>
        </w:rPr>
        <w:t>і адчуваеце вы сябе любімымі Богам? Калі не адчуваеце сябе любімымі і гэта не вельмі асабістае, падзяліцеся чаму.</w:t>
      </w:r>
    </w:p>
    <w:p w:rsidR="00F97A96" w:rsidRPr="007521F9" w:rsidRDefault="00F97A96" w:rsidP="00F97A96">
      <w:pPr>
        <w:rPr>
          <w:sz w:val="28"/>
          <w:szCs w:val="28"/>
          <w:lang w:val="be-BY"/>
        </w:rPr>
      </w:pPr>
      <w:r w:rsidRPr="007521F9">
        <w:rPr>
          <w:sz w:val="28"/>
          <w:szCs w:val="28"/>
        </w:rPr>
        <w:t xml:space="preserve">• </w:t>
      </w:r>
      <w:r w:rsidRPr="007521F9">
        <w:rPr>
          <w:sz w:val="28"/>
          <w:szCs w:val="28"/>
          <w:lang w:val="be-BY"/>
        </w:rPr>
        <w:t>Што добрага вы ўзялі са свайго дому? За якія атрыманыя дары ў вашых сем’ях вы хацелі б падзякаваць Пану Богу?</w:t>
      </w:r>
    </w:p>
    <w:p w:rsidR="00F97A96" w:rsidRPr="007521F9" w:rsidRDefault="00F97A96" w:rsidP="00F97A96">
      <w:pPr>
        <w:rPr>
          <w:sz w:val="28"/>
          <w:szCs w:val="28"/>
          <w:lang w:val="be-BY"/>
        </w:rPr>
      </w:pPr>
      <w:r w:rsidRPr="007521F9">
        <w:rPr>
          <w:sz w:val="28"/>
          <w:szCs w:val="28"/>
          <w:lang w:val="be-BY"/>
        </w:rPr>
        <w:t>• Што вы хацелі б перадаць сваім дзецям, а чаго б вы асабліва хацелі пазбегнуць у выхаванні вашых дзяцей?</w:t>
      </w:r>
    </w:p>
    <w:p w:rsidR="00244766" w:rsidRPr="00244766" w:rsidRDefault="00244766" w:rsidP="00244766">
      <w:pPr>
        <w:rPr>
          <w:rFonts w:ascii="Times New Roman" w:hAnsi="Times New Roman" w:cs="Times New Roman"/>
          <w:b/>
          <w:i/>
          <w:sz w:val="28"/>
          <w:szCs w:val="28"/>
          <w:lang w:val="be-BY"/>
        </w:rPr>
      </w:pPr>
      <w:r w:rsidRPr="00244766">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Харызмат Руху і навучанне</w:t>
      </w:r>
      <w:r>
        <w:rPr>
          <w:rFonts w:ascii="Times New Roman" w:hAnsi="Times New Roman" w:cs="Times New Roman"/>
          <w:b/>
          <w:i/>
          <w:sz w:val="28"/>
          <w:szCs w:val="28"/>
          <w:lang w:val="be-BY"/>
        </w:rPr>
        <w:t xml:space="preserve">                                                                  </w:t>
      </w:r>
      <w:r w:rsidRPr="00244766">
        <w:rPr>
          <w:rFonts w:ascii="Times New Roman" w:hAnsi="Times New Roman" w:cs="Times New Roman"/>
          <w:b/>
          <w:i/>
          <w:sz w:val="28"/>
          <w:szCs w:val="28"/>
          <w:lang w:val="be-BY"/>
        </w:rPr>
        <w:t xml:space="preserve"> </w:t>
      </w:r>
      <w:r>
        <w:rPr>
          <w:rFonts w:ascii="Times New Roman" w:hAnsi="Times New Roman" w:cs="Times New Roman"/>
          <w:b/>
          <w:noProof/>
          <w:sz w:val="28"/>
          <w:szCs w:val="28"/>
          <w:lang w:eastAsia="ru-RU"/>
        </w:rPr>
        <w:drawing>
          <wp:inline distT="0" distB="0" distL="0" distR="0" wp14:anchorId="7EDC4CD5" wp14:editId="647C882E">
            <wp:extent cx="587674" cy="57150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666" cy="576354"/>
                    </a:xfrm>
                    <a:prstGeom prst="rect">
                      <a:avLst/>
                    </a:prstGeom>
                    <a:noFill/>
                    <a:ln>
                      <a:noFill/>
                    </a:ln>
                  </pic:spPr>
                </pic:pic>
              </a:graphicData>
            </a:graphic>
          </wp:inline>
        </w:drawing>
      </w:r>
    </w:p>
    <w:p w:rsidR="00F97A96" w:rsidRPr="007521F9" w:rsidRDefault="00F97A96" w:rsidP="00F97A96">
      <w:pPr>
        <w:rPr>
          <w:sz w:val="28"/>
          <w:szCs w:val="28"/>
          <w:lang w:val="be-BY"/>
        </w:rPr>
      </w:pPr>
      <w:r w:rsidRPr="007521F9">
        <w:rPr>
          <w:sz w:val="28"/>
          <w:szCs w:val="28"/>
          <w:lang w:val="be-BY"/>
        </w:rPr>
        <w:t>Ксёндз Кафарэль прапанаваў сужэнцам, якія хочаць духоўна ўзрастаць, увесці ў сваё жыццё канкрэтныя вымаганні, якія будуць іх дапаможнікамі ў развіцці. На першым месцы паставіў вызначэнне асабістага правіла жыцця.</w:t>
      </w:r>
    </w:p>
    <w:p w:rsidR="00244766" w:rsidRDefault="00F97A96" w:rsidP="00F97A96">
      <w:pPr>
        <w:rPr>
          <w:sz w:val="28"/>
          <w:szCs w:val="28"/>
          <w:lang w:val="be-BY"/>
        </w:rPr>
      </w:pPr>
      <w:r w:rsidRPr="00244766">
        <w:rPr>
          <w:i/>
          <w:sz w:val="28"/>
          <w:szCs w:val="28"/>
          <w:lang w:val="be-BY"/>
        </w:rPr>
        <w:t>“Без правіла жыцця, вельмі часта ўсёдазволенасць кіруе рэлігійным жыццём сужэнцаў і робіць яго хаатычным. Гэтае правіла жыцця (кожнае сужэнства выбірае сабе ўласнае) не з’яўляецца ні чым іншым, як вызначэннем высілкаў, якія кожны з іх будзе прыкладаць, каб лепш адказаць на волю Бога. Гаворка ідзе не пра памнажэнне абавязкаў, а аб іх вызначэнне такім чынам, каб узмацніць волю і пазбегнуць адхілення”.</w:t>
      </w:r>
      <w:r w:rsidRPr="007521F9">
        <w:rPr>
          <w:sz w:val="28"/>
          <w:szCs w:val="28"/>
          <w:lang w:val="be-BY"/>
        </w:rPr>
        <w:t xml:space="preserve"> </w:t>
      </w:r>
    </w:p>
    <w:p w:rsidR="00F97A96" w:rsidRPr="00244766" w:rsidRDefault="00F97A96" w:rsidP="00244766">
      <w:pPr>
        <w:jc w:val="right"/>
        <w:rPr>
          <w:i/>
          <w:sz w:val="28"/>
          <w:szCs w:val="28"/>
          <w:lang w:val="be-BY"/>
        </w:rPr>
      </w:pPr>
      <w:r w:rsidRPr="00244766">
        <w:rPr>
          <w:i/>
          <w:sz w:val="28"/>
          <w:szCs w:val="28"/>
          <w:lang w:val="be-BY"/>
        </w:rPr>
        <w:t xml:space="preserve">Карта </w:t>
      </w:r>
      <w:r w:rsidRPr="00244766">
        <w:rPr>
          <w:i/>
          <w:sz w:val="28"/>
          <w:szCs w:val="28"/>
          <w:lang w:val="pl-PL"/>
        </w:rPr>
        <w:t>END</w:t>
      </w:r>
    </w:p>
    <w:p w:rsidR="00F97A96" w:rsidRPr="007521F9" w:rsidRDefault="00F97A96" w:rsidP="00F97A96">
      <w:pPr>
        <w:rPr>
          <w:sz w:val="28"/>
          <w:szCs w:val="28"/>
          <w:lang w:val="be-BY"/>
        </w:rPr>
      </w:pPr>
      <w:r w:rsidRPr="007521F9">
        <w:rPr>
          <w:sz w:val="28"/>
          <w:szCs w:val="28"/>
          <w:lang w:val="pl-PL"/>
        </w:rPr>
        <w:t>Equipes</w:t>
      </w:r>
      <w:r w:rsidRPr="007521F9">
        <w:rPr>
          <w:sz w:val="28"/>
          <w:szCs w:val="28"/>
          <w:lang w:val="be-BY"/>
        </w:rPr>
        <w:t xml:space="preserve"> </w:t>
      </w:r>
      <w:r w:rsidRPr="007521F9">
        <w:rPr>
          <w:sz w:val="28"/>
          <w:szCs w:val="28"/>
          <w:lang w:val="pl-PL"/>
        </w:rPr>
        <w:t>Notre</w:t>
      </w:r>
      <w:r w:rsidRPr="007521F9">
        <w:rPr>
          <w:sz w:val="28"/>
          <w:szCs w:val="28"/>
          <w:lang w:val="be-BY"/>
        </w:rPr>
        <w:t>-</w:t>
      </w:r>
      <w:r w:rsidRPr="007521F9">
        <w:rPr>
          <w:sz w:val="28"/>
          <w:szCs w:val="28"/>
          <w:lang w:val="pl-PL"/>
        </w:rPr>
        <w:t>Dame</w:t>
      </w:r>
      <w:r w:rsidRPr="007521F9">
        <w:rPr>
          <w:sz w:val="28"/>
          <w:szCs w:val="28"/>
          <w:lang w:val="be-BY"/>
        </w:rPr>
        <w:t xml:space="preserve"> запрашаюць вас кожны месяц вызначаць сабе “правілы жыцця”. Гаворка ідзе аб тым, каб пасля разважання над стасункамі да Бога і да іншых людзей, вызначыць пункт альбо пункты, над якімі вы будзеце працаваць на працягу месяца так, каб у абодвух гэтых сферах дасягнуць пэўнага развіцця. Правіла жыцця можа датычыцца розных аспектаў. Яна можа быць вельмі асабістай і тады звычайна не адкрываецца іншым членам экіпы; у іншым выпадку мы можам прыйсці па параду і дапамогу да экіпы.</w:t>
      </w:r>
    </w:p>
    <w:p w:rsidR="00F97A96" w:rsidRPr="007521F9" w:rsidRDefault="00F97A96" w:rsidP="00F97A96">
      <w:pPr>
        <w:rPr>
          <w:sz w:val="28"/>
          <w:szCs w:val="28"/>
          <w:lang w:val="be-BY"/>
        </w:rPr>
      </w:pPr>
      <w:r w:rsidRPr="007521F9">
        <w:rPr>
          <w:sz w:val="28"/>
          <w:szCs w:val="28"/>
          <w:lang w:val="be-BY"/>
        </w:rPr>
        <w:lastRenderedPageBreak/>
        <w:t>Якім чынам вызначыць сабе правіла жыцця?</w:t>
      </w:r>
    </w:p>
    <w:p w:rsidR="00F97A96" w:rsidRPr="007521F9" w:rsidRDefault="00F97A96" w:rsidP="00F97A96">
      <w:pPr>
        <w:rPr>
          <w:sz w:val="28"/>
          <w:szCs w:val="28"/>
          <w:lang w:val="be-BY"/>
        </w:rPr>
      </w:pPr>
      <w:r w:rsidRPr="007521F9">
        <w:rPr>
          <w:b/>
          <w:sz w:val="28"/>
          <w:szCs w:val="28"/>
          <w:lang w:val="be-BY"/>
        </w:rPr>
        <w:t>Падумаць</w:t>
      </w:r>
      <w:r w:rsidRPr="007521F9">
        <w:rPr>
          <w:sz w:val="28"/>
          <w:szCs w:val="28"/>
          <w:lang w:val="be-BY"/>
        </w:rPr>
        <w:t>. Каб акрэсліць правілы жыцця, патрэбен высілак, ясны погляд на самога сябе, а таксама вынаходлівасць, каб знайсці дзейсныя сродкі, якія давядуць да чаканай мэты.</w:t>
      </w:r>
    </w:p>
    <w:p w:rsidR="00F97A96" w:rsidRPr="007521F9" w:rsidRDefault="00F97A96" w:rsidP="00F97A96">
      <w:pPr>
        <w:rPr>
          <w:sz w:val="28"/>
          <w:szCs w:val="28"/>
          <w:lang w:val="be-BY"/>
        </w:rPr>
      </w:pPr>
      <w:r w:rsidRPr="007521F9">
        <w:rPr>
          <w:b/>
          <w:sz w:val="28"/>
          <w:szCs w:val="28"/>
          <w:lang w:val="be-BY"/>
        </w:rPr>
        <w:t>Параіцца з Богам</w:t>
      </w:r>
      <w:r w:rsidRPr="007521F9">
        <w:rPr>
          <w:sz w:val="28"/>
          <w:szCs w:val="28"/>
          <w:lang w:val="be-BY"/>
        </w:rPr>
        <w:t>. Трэба шукаць Яго чаканні адносна нас, прасіць Яго аб асвячэнні ў поглядзе на саміх сябе, у выбары канкрэтных рашэнняў, якія патрэбна прымяніць. Шмат пар акрэслівае альбо змяняе сваё правіла жыцця ў часе рэкалекцый. Гэта вельмі спрыяльны момант. Добрым момантам можа быць таксама падрыхтоўка да сакрамэнту пакуты, малітва, практыкаванне “Прысядзем разам”.</w:t>
      </w:r>
    </w:p>
    <w:p w:rsidR="00F97A96" w:rsidRPr="007521F9" w:rsidRDefault="00F97A96" w:rsidP="00F97A96">
      <w:pPr>
        <w:rPr>
          <w:sz w:val="28"/>
          <w:szCs w:val="28"/>
          <w:lang w:val="be-BY"/>
        </w:rPr>
      </w:pPr>
      <w:r w:rsidRPr="007521F9">
        <w:rPr>
          <w:b/>
          <w:sz w:val="28"/>
          <w:szCs w:val="28"/>
          <w:lang w:val="be-BY"/>
        </w:rPr>
        <w:t>Папрасіць парады</w:t>
      </w:r>
      <w:r w:rsidRPr="007521F9">
        <w:rPr>
          <w:sz w:val="28"/>
          <w:szCs w:val="28"/>
          <w:lang w:val="be-BY"/>
        </w:rPr>
        <w:t>. Досвед паказвае, што самі мы ведаем сябе вельмі слаба, што мы патрабуем погляду на нас саміх вачамі іншых людзей,  што часта мы не можам разважаць над уласнай справай. Быць хрысціянінам значыць быць настолькі пакорным, каб карыстацца парадамі і дапамогай. Таму трэба папрасіць аб дапамозе і падтрымцы тых, хто добра нас ведае і каго Бог паставіў каля нас:</w:t>
      </w:r>
    </w:p>
    <w:p w:rsidR="00F97A96" w:rsidRPr="007521F9" w:rsidRDefault="00F97A96" w:rsidP="00F97A96">
      <w:pPr>
        <w:rPr>
          <w:sz w:val="28"/>
          <w:szCs w:val="28"/>
          <w:lang w:val="be-BY"/>
        </w:rPr>
      </w:pPr>
      <w:r w:rsidRPr="007521F9">
        <w:rPr>
          <w:sz w:val="28"/>
          <w:szCs w:val="28"/>
          <w:lang w:val="be-BY"/>
        </w:rPr>
        <w:t xml:space="preserve">• сужэнца (не дасягайце аднак уласных мэтаў, не спрабуйце змяніць сужэнца, каб вам было лепш, а з любоўю глядзіце на свайго сужэнца), </w:t>
      </w:r>
    </w:p>
    <w:p w:rsidR="00F97A96" w:rsidRPr="007521F9" w:rsidRDefault="00F97A96" w:rsidP="00F97A96">
      <w:pPr>
        <w:rPr>
          <w:sz w:val="28"/>
          <w:szCs w:val="28"/>
          <w:lang w:val="be-BY"/>
        </w:rPr>
      </w:pPr>
      <w:r w:rsidRPr="007521F9">
        <w:rPr>
          <w:sz w:val="28"/>
          <w:szCs w:val="28"/>
          <w:lang w:val="be-BY"/>
        </w:rPr>
        <w:t>• экіпу: калі мы дзелімся жыццём, гэта таксама датычыць правіла жыцця, калі ўважліва ўслухоўвацца ў тое, чым дзеляцца іншыя, то гэта можа стаць нагодай, каб атрымаць дапамогу ад іншых; а калі хопіць адвагі, то можна наўпрост папрасіць аб парадзе,</w:t>
      </w:r>
    </w:p>
    <w:p w:rsidR="00F97A96" w:rsidRPr="007521F9" w:rsidRDefault="00F97A96" w:rsidP="00F97A96">
      <w:pPr>
        <w:rPr>
          <w:sz w:val="28"/>
          <w:szCs w:val="28"/>
          <w:lang w:val="be-BY"/>
        </w:rPr>
      </w:pPr>
      <w:r w:rsidRPr="007521F9">
        <w:rPr>
          <w:sz w:val="28"/>
          <w:szCs w:val="28"/>
          <w:lang w:val="be-BY"/>
        </w:rPr>
        <w:t>• спаведніка альбо духоўнага дарадчыка; часцей за ўсё ён дапаможа нам адкрыць тое, што найважней для нашага духоўнага жыцця, часам ацэніць выбраныя сродкі.</w:t>
      </w:r>
    </w:p>
    <w:p w:rsidR="00F97A96" w:rsidRPr="007521F9" w:rsidRDefault="00F97A96" w:rsidP="00F97A96">
      <w:pPr>
        <w:rPr>
          <w:sz w:val="28"/>
          <w:szCs w:val="28"/>
          <w:lang w:val="be-BY"/>
        </w:rPr>
      </w:pPr>
      <w:r w:rsidRPr="007521F9">
        <w:rPr>
          <w:sz w:val="28"/>
          <w:szCs w:val="28"/>
          <w:lang w:val="be-BY"/>
        </w:rPr>
        <w:t>Ніхто не можа замяніць нас у вызначэнні для нас правіла жыцця, аднак іншыя могуць падказаць нам, якія схільнасці трэба ў сабе пераканаць, якія таленты развіць, альбо ў якіх, па іх меркаванню, мы можам дасягнуць поспеху. І нарэшце спрабаваць: часам мы занадта доўга нешта даследуем, пакуль знойдзем адпаведныя сілы (не за шмат, на за мала) і найлепшыя сродкі для рэалізацыі.</w:t>
      </w:r>
    </w:p>
    <w:p w:rsidR="00F97A96" w:rsidRPr="007521F9" w:rsidRDefault="00F97A96" w:rsidP="00F97A96">
      <w:pPr>
        <w:rPr>
          <w:sz w:val="28"/>
          <w:szCs w:val="28"/>
          <w:lang w:val="be-BY"/>
        </w:rPr>
      </w:pPr>
      <w:r w:rsidRPr="007521F9">
        <w:rPr>
          <w:sz w:val="28"/>
          <w:szCs w:val="28"/>
          <w:lang w:val="be-BY"/>
        </w:rPr>
        <w:t>Можна трымацца схемы як паступіць, змешчанай ніжэй, яна забяспечвае плённасць правіла жыцця:</w:t>
      </w:r>
    </w:p>
    <w:p w:rsidR="00F97A96" w:rsidRPr="007521F9" w:rsidRDefault="00F97A96" w:rsidP="00F97A96">
      <w:pPr>
        <w:rPr>
          <w:sz w:val="28"/>
          <w:szCs w:val="28"/>
          <w:lang w:val="be-BY"/>
        </w:rPr>
      </w:pPr>
      <w:r w:rsidRPr="007521F9">
        <w:rPr>
          <w:sz w:val="28"/>
          <w:szCs w:val="28"/>
          <w:lang w:val="be-BY"/>
        </w:rPr>
        <w:t>• агляд,</w:t>
      </w:r>
    </w:p>
    <w:p w:rsidR="00F97A96" w:rsidRPr="007521F9" w:rsidRDefault="00F97A96" w:rsidP="00F97A96">
      <w:pPr>
        <w:rPr>
          <w:sz w:val="28"/>
          <w:szCs w:val="28"/>
          <w:lang w:val="be-BY"/>
        </w:rPr>
      </w:pPr>
      <w:r w:rsidRPr="007521F9">
        <w:rPr>
          <w:sz w:val="28"/>
          <w:szCs w:val="28"/>
          <w:lang w:val="be-BY"/>
        </w:rPr>
        <w:t>• прапрацоўка плану рэалізацыі правіла жыцця,</w:t>
      </w:r>
    </w:p>
    <w:p w:rsidR="00F97A96" w:rsidRPr="007521F9" w:rsidRDefault="00F97A96" w:rsidP="00F97A96">
      <w:pPr>
        <w:rPr>
          <w:sz w:val="28"/>
          <w:szCs w:val="28"/>
          <w:lang w:val="be-BY"/>
        </w:rPr>
      </w:pPr>
      <w:r w:rsidRPr="007521F9">
        <w:rPr>
          <w:sz w:val="28"/>
          <w:szCs w:val="28"/>
          <w:lang w:val="be-BY"/>
        </w:rPr>
        <w:t xml:space="preserve">• рэалізацыя, </w:t>
      </w:r>
    </w:p>
    <w:p w:rsidR="00F97A96" w:rsidRPr="007521F9" w:rsidRDefault="00F97A96" w:rsidP="00F97A96">
      <w:pPr>
        <w:rPr>
          <w:sz w:val="28"/>
          <w:szCs w:val="28"/>
          <w:lang w:val="be-BY"/>
        </w:rPr>
      </w:pPr>
      <w:r w:rsidRPr="007521F9">
        <w:rPr>
          <w:sz w:val="28"/>
          <w:szCs w:val="28"/>
          <w:lang w:val="be-BY"/>
        </w:rPr>
        <w:t>• ацэнка дасягнутых вынікаў.</w:t>
      </w:r>
    </w:p>
    <w:p w:rsidR="00F97A96" w:rsidRPr="007521F9" w:rsidRDefault="00F97A96" w:rsidP="00F97A96">
      <w:pPr>
        <w:rPr>
          <w:sz w:val="28"/>
          <w:szCs w:val="28"/>
          <w:lang w:val="be-BY"/>
        </w:rPr>
      </w:pPr>
      <w:r w:rsidRPr="007521F9">
        <w:rPr>
          <w:sz w:val="28"/>
          <w:szCs w:val="28"/>
          <w:lang w:val="be-BY"/>
        </w:rPr>
        <w:lastRenderedPageBreak/>
        <w:t>Аб распазнанні гаворка была вышэй. Калі ваша духоўнае развіццё будзе раскрывацца, звярніце ўвагу, што выбіраючы правіла жыцця, вы будзеце пытацца сябе аб святасці, аб дарогах па якіх вы павінныя ісці да Бога. Прапрацоўка плану абазначае, што з правіла вы павінныя зрабіць для сябе заданне, якое будзе ясна акрэслена. Калі вы вырашыце, што тым, што зараз найбольш аддаляе вас ад Бога з’яўляецца прагляд тэлэбачання, то зрабіце сабе, напрыклад, адзін дзень без тэлевізара для пачатку. Але перш чым зрабіць гэта, адкажыце сабе на пытанне, у чым заключаецца зло доўгага прагляду тэлевізара ў вашым жыцці. Зло – гэта заўсёды адсутнасць якога-небудзь дабра. У гэтым выпадку зло заключаецца хутчэй за ўсё ў тым, што гэты час не быў падораны сужэнцу і дзецям. Старайцеся настойліва рэалізоўваць пастаўленыя мэты. У справах, якія патрабуюць канцэнтрацыі, вы можаце папрасіць дапамогі ў сужэнца.</w:t>
      </w:r>
    </w:p>
    <w:p w:rsidR="00F97A96" w:rsidRPr="007521F9" w:rsidRDefault="00F97A96" w:rsidP="00F97A96">
      <w:pPr>
        <w:rPr>
          <w:sz w:val="28"/>
          <w:szCs w:val="28"/>
          <w:lang w:val="be-BY"/>
        </w:rPr>
      </w:pPr>
      <w:r w:rsidRPr="007521F9">
        <w:rPr>
          <w:sz w:val="28"/>
          <w:szCs w:val="28"/>
          <w:lang w:val="be-BY"/>
        </w:rPr>
        <w:t>На пачатку шляху, калі натрапіце на цяжкасці рэалізацыі пунктаў высілку, можаце ўзмацняць свае высілкі, далучаючы іх да правіла жыцця – у пэўным сэнсе два ў адным. Але заўсёды старайцеся, каб ваша правіла жыцця мела вельмі канкрэтную форму. Калі, напрыклад, вы занядбоўваеце і прамаўляеце гімн Магніфікат, бо калі адзін з сужэнцаў на яго адкрыты, то другому закрываюцца вочы, вы можаце зрабіць правілам жыцця запланаванне часу для гэтай малітвы. Каб не забыцца аб гэтым, вы можаце паставіць сабе сігнал на тэлефоне на канкрэтны час.</w:t>
      </w:r>
      <w:r w:rsidRPr="007521F9">
        <w:rPr>
          <w:sz w:val="28"/>
          <w:szCs w:val="28"/>
        </w:rPr>
        <w:t xml:space="preserve"> </w:t>
      </w:r>
      <w:r w:rsidRPr="007521F9">
        <w:rPr>
          <w:sz w:val="28"/>
          <w:szCs w:val="28"/>
          <w:lang w:val="be-BY"/>
        </w:rPr>
        <w:t>Найлепшай формай развіцця правіла жыцця з’яўляецца штодзённы рахунак сумлення, у якім мы пытаемся найперш у сябе, ці памяталі мы аб правіле жыцця, а пасля разважаем, які плён прынесла нам выкананне гэтага правіла. І заўсёды памятайце аб адным. Нашыя магчымасці абмежаваныя. Таму далучыце сваё правіла жыцця да сваёй асабістай малітвы. Няхай Божая дапамога стане вашай сілай. Досвед многія сужэнстваў паказвае, што істотнай перашкодай у рэалізацыі правіла жыцця з’яўляецца тое, што аб ім забываюцца. Таму важна занатаваць сабе прынятае правіла жыцця.</w:t>
      </w:r>
    </w:p>
    <w:p w:rsidR="00244766" w:rsidRPr="00D13F05" w:rsidRDefault="00244766" w:rsidP="00244766">
      <w:pPr>
        <w:rPr>
          <w:rFonts w:ascii="Times New Roman" w:hAnsi="Times New Roman" w:cs="Times New Roman"/>
          <w:b/>
          <w:i/>
          <w:sz w:val="28"/>
          <w:szCs w:val="28"/>
        </w:rPr>
      </w:pPr>
      <w:r w:rsidRPr="00D13F05">
        <w:rPr>
          <w:rFonts w:ascii="Times New Roman" w:hAnsi="Times New Roman" w:cs="Times New Roman"/>
          <w:b/>
          <w:i/>
          <w:sz w:val="28"/>
          <w:szCs w:val="28"/>
          <w:lang w:val="be-BY"/>
        </w:rPr>
        <w:t xml:space="preserve">3. Заданні на час паміж сустрэчамі  </w:t>
      </w:r>
      <w:r>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 xml:space="preserve"> </w:t>
      </w:r>
      <w:r>
        <w:rPr>
          <w:noProof/>
          <w:lang w:eastAsia="ru-RU"/>
        </w:rPr>
        <w:drawing>
          <wp:inline distT="0" distB="0" distL="0" distR="0" wp14:anchorId="31D20AB8" wp14:editId="61F1FA9A">
            <wp:extent cx="600075" cy="622935"/>
            <wp:effectExtent l="0" t="0" r="9525" b="5715"/>
            <wp:docPr id="13" name="Изображение 10"/>
            <wp:cNvGraphicFramePr/>
            <a:graphic xmlns:a="http://schemas.openxmlformats.org/drawingml/2006/main">
              <a:graphicData uri="http://schemas.openxmlformats.org/drawingml/2006/picture">
                <pic:pic xmlns:pic="http://schemas.openxmlformats.org/drawingml/2006/picture">
                  <pic:nvPicPr>
                    <pic:cNvPr id="13" name="Изображение 10"/>
                    <pic:cNvPicPr/>
                  </pic:nvPicPr>
                  <pic:blipFill>
                    <a:blip r:embed="rId16"/>
                    <a:stretch>
                      <a:fillRect/>
                    </a:stretch>
                  </pic:blipFill>
                  <pic:spPr>
                    <a:xfrm>
                      <a:off x="0" y="0"/>
                      <a:ext cx="600075" cy="622935"/>
                    </a:xfrm>
                    <a:prstGeom prst="rect">
                      <a:avLst/>
                    </a:prstGeom>
                    <a:noFill/>
                    <a:ln>
                      <a:noFill/>
                    </a:ln>
                  </pic:spPr>
                </pic:pic>
              </a:graphicData>
            </a:graphic>
          </wp:inline>
        </w:drawing>
      </w:r>
      <w:r>
        <w:rPr>
          <w:noProof/>
          <w:lang w:eastAsia="ru-RU"/>
        </w:rPr>
        <w:drawing>
          <wp:inline distT="0" distB="0" distL="0" distR="0" wp14:anchorId="1B27C3E8" wp14:editId="5F936C94">
            <wp:extent cx="579120" cy="628650"/>
            <wp:effectExtent l="0" t="0" r="0" b="0"/>
            <wp:docPr id="14" name="Изображение 11"/>
            <wp:cNvGraphicFramePr/>
            <a:graphic xmlns:a="http://schemas.openxmlformats.org/drawingml/2006/main">
              <a:graphicData uri="http://schemas.openxmlformats.org/drawingml/2006/picture">
                <pic:pic xmlns:pic="http://schemas.openxmlformats.org/drawingml/2006/picture">
                  <pic:nvPicPr>
                    <pic:cNvPr id="14" name="Изображение 11"/>
                    <pic:cNvPicPr/>
                  </pic:nvPicPr>
                  <pic:blipFill>
                    <a:blip r:embed="rId17"/>
                    <a:stretch>
                      <a:fillRect/>
                    </a:stretch>
                  </pic:blipFill>
                  <pic:spPr>
                    <a:xfrm>
                      <a:off x="0" y="0"/>
                      <a:ext cx="579120" cy="628650"/>
                    </a:xfrm>
                    <a:prstGeom prst="rect">
                      <a:avLst/>
                    </a:prstGeom>
                    <a:noFill/>
                    <a:ln>
                      <a:noFill/>
                    </a:ln>
                  </pic:spPr>
                </pic:pic>
              </a:graphicData>
            </a:graphic>
          </wp:inline>
        </w:drawing>
      </w:r>
    </w:p>
    <w:p w:rsidR="00F97A96" w:rsidRPr="007521F9" w:rsidRDefault="00F97A96" w:rsidP="00F97A96">
      <w:pPr>
        <w:rPr>
          <w:b/>
          <w:i/>
          <w:sz w:val="28"/>
          <w:szCs w:val="28"/>
          <w:lang w:val="be-BY"/>
        </w:rPr>
      </w:pPr>
      <w:r w:rsidRPr="007521F9">
        <w:rPr>
          <w:b/>
          <w:i/>
          <w:sz w:val="28"/>
          <w:szCs w:val="28"/>
          <w:lang w:val="be-BY"/>
        </w:rPr>
        <w:t xml:space="preserve">• Памятайце аб штодзённым прамаўленні гімну </w:t>
      </w:r>
      <w:r w:rsidRPr="007521F9">
        <w:rPr>
          <w:i/>
          <w:sz w:val="28"/>
          <w:szCs w:val="28"/>
          <w:lang w:val="be-BY"/>
        </w:rPr>
        <w:t>Магніфікат</w:t>
      </w:r>
      <w:r w:rsidRPr="007521F9">
        <w:rPr>
          <w:b/>
          <w:i/>
          <w:sz w:val="28"/>
          <w:szCs w:val="28"/>
          <w:lang w:val="be-BY"/>
        </w:rPr>
        <w:t xml:space="preserve">. </w:t>
      </w:r>
    </w:p>
    <w:p w:rsidR="00F97A96" w:rsidRPr="007521F9" w:rsidRDefault="00F97A96" w:rsidP="00F97A96">
      <w:pPr>
        <w:rPr>
          <w:sz w:val="28"/>
          <w:szCs w:val="28"/>
          <w:lang w:val="be-BY"/>
        </w:rPr>
      </w:pPr>
      <w:r w:rsidRPr="007521F9">
        <w:rPr>
          <w:sz w:val="28"/>
          <w:szCs w:val="28"/>
          <w:lang w:val="be-BY"/>
        </w:rPr>
        <w:t>• Памятайце аб рэалізацыі ўведзеных на сустрэчы канкрэтных пунктаў высілку. Увядзіце правіла жыцця, лепш простае, якое пакажа, што вы здольныя на яго рэалізацыю. Памятайце аб тым, каб штодзённа на вечаровай малітве рабіць рахунак сумлення, у якім вы будзеце прыглядацца да рэалізацыі правіла жыцця. Прасіце Бога аб дапамозе ў яго рэалізацыі.</w:t>
      </w:r>
    </w:p>
    <w:p w:rsidR="00F97A96" w:rsidRPr="007521F9" w:rsidRDefault="00F97A96" w:rsidP="00F97A96">
      <w:pPr>
        <w:rPr>
          <w:sz w:val="28"/>
          <w:szCs w:val="28"/>
          <w:lang w:val="be-BY"/>
        </w:rPr>
      </w:pPr>
      <w:r w:rsidRPr="007521F9">
        <w:rPr>
          <w:sz w:val="28"/>
          <w:szCs w:val="28"/>
          <w:lang w:val="be-BY"/>
        </w:rPr>
        <w:t>• Прачытайце тэкст на наступную сустрэчу і паразмаўляйце на прапанаваную тэму. Дашліце свае разважанні/прапановы/пытанні. Не чытайце тэксты ў апошні момант. Прачытанае павіннае фармаваць вас, дасягаць глыбіні сэрца.</w:t>
      </w:r>
    </w:p>
    <w:p w:rsidR="00F97A96" w:rsidRPr="007521F9" w:rsidRDefault="00F97A96" w:rsidP="00F97A96">
      <w:pPr>
        <w:rPr>
          <w:sz w:val="28"/>
          <w:szCs w:val="28"/>
          <w:lang w:val="be-BY"/>
        </w:rPr>
      </w:pPr>
      <w:r w:rsidRPr="007521F9">
        <w:rPr>
          <w:sz w:val="28"/>
          <w:szCs w:val="28"/>
          <w:lang w:val="be-BY"/>
        </w:rPr>
        <w:lastRenderedPageBreak/>
        <w:t>• Памятайце аб падрыхтоўцы да моманту, калі мы дзелімся жыццём, на наступнай сустрэчы.</w:t>
      </w:r>
    </w:p>
    <w:p w:rsidR="00F97A96" w:rsidRPr="007521F9" w:rsidRDefault="00F97A96" w:rsidP="00F97A96">
      <w:pPr>
        <w:rPr>
          <w:sz w:val="28"/>
          <w:szCs w:val="28"/>
          <w:lang w:val="be-BY"/>
        </w:rPr>
      </w:pPr>
      <w:r w:rsidRPr="007521F9">
        <w:rPr>
          <w:sz w:val="28"/>
          <w:szCs w:val="28"/>
          <w:lang w:val="be-BY"/>
        </w:rPr>
        <w:t>• Падрыхтуйце інтэнцыю, якую вы захочаце даверыць усёй экіпе і дашліце яе перад сустрэчай адказнай пары (новай адказнай пары).</w:t>
      </w:r>
    </w:p>
    <w:p w:rsidR="00F97A96" w:rsidRPr="007521F9" w:rsidRDefault="00F97A96" w:rsidP="00F97A96">
      <w:pPr>
        <w:rPr>
          <w:sz w:val="28"/>
          <w:szCs w:val="28"/>
          <w:lang w:val="be-BY"/>
        </w:rPr>
      </w:pPr>
      <w:r w:rsidRPr="007521F9">
        <w:rPr>
          <w:sz w:val="28"/>
          <w:szCs w:val="28"/>
          <w:lang w:val="be-BY"/>
        </w:rPr>
        <w:t xml:space="preserve">І яшчэ адна вельмі важная просьба. Ужо час, каб прачытаць Карту, асноўны дакумант Руху </w:t>
      </w:r>
      <w:r w:rsidRPr="007521F9">
        <w:rPr>
          <w:sz w:val="28"/>
          <w:szCs w:val="28"/>
          <w:lang w:val="pl-PL"/>
        </w:rPr>
        <w:t>Equipes</w:t>
      </w:r>
      <w:r w:rsidRPr="007521F9">
        <w:rPr>
          <w:sz w:val="28"/>
          <w:szCs w:val="28"/>
          <w:lang w:val="be-BY"/>
        </w:rPr>
        <w:t xml:space="preserve"> </w:t>
      </w:r>
      <w:r w:rsidRPr="007521F9">
        <w:rPr>
          <w:sz w:val="28"/>
          <w:szCs w:val="28"/>
          <w:lang w:val="pl-PL"/>
        </w:rPr>
        <w:t>Notre</w:t>
      </w:r>
      <w:r w:rsidRPr="007521F9">
        <w:rPr>
          <w:sz w:val="28"/>
          <w:szCs w:val="28"/>
          <w:lang w:val="be-BY"/>
        </w:rPr>
        <w:t>-</w:t>
      </w:r>
      <w:r w:rsidRPr="007521F9">
        <w:rPr>
          <w:sz w:val="28"/>
          <w:szCs w:val="28"/>
          <w:lang w:val="pl-PL"/>
        </w:rPr>
        <w:t>Dame</w:t>
      </w:r>
      <w:r w:rsidRPr="007521F9">
        <w:rPr>
          <w:sz w:val="28"/>
          <w:szCs w:val="28"/>
          <w:lang w:val="be-BY"/>
        </w:rPr>
        <w:t xml:space="preserve">. Карту можна знайсці на старонцы Руху </w:t>
      </w:r>
      <w:r w:rsidRPr="007521F9">
        <w:rPr>
          <w:sz w:val="28"/>
          <w:szCs w:val="28"/>
          <w:lang w:val="pl-PL"/>
        </w:rPr>
        <w:t>www</w:t>
      </w:r>
      <w:r w:rsidRPr="007521F9">
        <w:rPr>
          <w:sz w:val="28"/>
          <w:szCs w:val="28"/>
        </w:rPr>
        <w:t>.</w:t>
      </w:r>
      <w:r w:rsidRPr="007521F9">
        <w:rPr>
          <w:sz w:val="28"/>
          <w:szCs w:val="28"/>
          <w:lang w:val="pl-PL"/>
        </w:rPr>
        <w:t>end</w:t>
      </w:r>
      <w:r w:rsidRPr="007521F9">
        <w:rPr>
          <w:sz w:val="28"/>
          <w:szCs w:val="28"/>
        </w:rPr>
        <w:t>.</w:t>
      </w:r>
      <w:r w:rsidR="00244766">
        <w:rPr>
          <w:sz w:val="28"/>
          <w:szCs w:val="28"/>
          <w:lang w:val="en-US"/>
        </w:rPr>
        <w:t>of</w:t>
      </w:r>
      <w:r w:rsidR="00244766" w:rsidRPr="00244766">
        <w:rPr>
          <w:sz w:val="28"/>
          <w:szCs w:val="28"/>
        </w:rPr>
        <w:t>.</w:t>
      </w:r>
      <w:r w:rsidR="00244766">
        <w:rPr>
          <w:sz w:val="28"/>
          <w:szCs w:val="28"/>
          <w:lang w:val="en-US"/>
        </w:rPr>
        <w:t>by</w:t>
      </w:r>
      <w:r w:rsidRPr="007521F9">
        <w:rPr>
          <w:sz w:val="28"/>
          <w:szCs w:val="28"/>
        </w:rPr>
        <w:t xml:space="preserve"> </w:t>
      </w:r>
      <w:r w:rsidRPr="007521F9">
        <w:rPr>
          <w:sz w:val="28"/>
          <w:szCs w:val="28"/>
          <w:lang w:val="be-BY"/>
        </w:rPr>
        <w:t>у закладцы Дакуманты. Чытаючы, пазначайце сабе тыя фрагменты, якія вы хацелі б, каб вам патлумачылі.</w:t>
      </w:r>
    </w:p>
    <w:p w:rsidR="00F97A96" w:rsidRPr="007521F9" w:rsidRDefault="00F97A96" w:rsidP="00F97A96">
      <w:pPr>
        <w:rPr>
          <w:sz w:val="28"/>
          <w:szCs w:val="28"/>
        </w:rPr>
      </w:pPr>
      <w:r w:rsidRPr="007521F9">
        <w:rPr>
          <w:sz w:val="28"/>
          <w:szCs w:val="28"/>
        </w:rPr>
        <w:br w:type="page"/>
      </w:r>
      <w:bookmarkStart w:id="0" w:name="_GoBack"/>
      <w:bookmarkEnd w:id="0"/>
    </w:p>
    <w:p w:rsidR="00E20823" w:rsidRPr="007521F9" w:rsidRDefault="00E20823">
      <w:pPr>
        <w:rPr>
          <w:sz w:val="28"/>
          <w:szCs w:val="28"/>
        </w:rPr>
      </w:pPr>
    </w:p>
    <w:sectPr w:rsidR="00E20823" w:rsidRPr="007521F9" w:rsidSect="007521F9">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F3B" w:rsidRDefault="00FD0F3B" w:rsidP="007521F9">
      <w:pPr>
        <w:spacing w:after="0" w:line="240" w:lineRule="auto"/>
      </w:pPr>
      <w:r>
        <w:separator/>
      </w:r>
    </w:p>
  </w:endnote>
  <w:endnote w:type="continuationSeparator" w:id="0">
    <w:p w:rsidR="00FD0F3B" w:rsidRDefault="00FD0F3B" w:rsidP="0075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F3B" w:rsidRDefault="00FD0F3B" w:rsidP="007521F9">
      <w:pPr>
        <w:spacing w:after="0" w:line="240" w:lineRule="auto"/>
      </w:pPr>
      <w:r>
        <w:separator/>
      </w:r>
    </w:p>
  </w:footnote>
  <w:footnote w:type="continuationSeparator" w:id="0">
    <w:p w:rsidR="00FD0F3B" w:rsidRDefault="00FD0F3B" w:rsidP="00752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778"/>
      <w:gridCol w:w="3918"/>
    </w:tblGrid>
    <w:tr w:rsidR="007521F9" w:rsidTr="00244766">
      <w:trPr>
        <w:trHeight w:val="288"/>
      </w:trPr>
      <w:sdt>
        <w:sdtPr>
          <w:rPr>
            <w:rFonts w:asciiTheme="majorHAnsi" w:eastAsiaTheme="majorEastAsia" w:hAnsiTheme="majorHAnsi" w:cstheme="majorBidi"/>
            <w:caps/>
            <w:sz w:val="36"/>
            <w:szCs w:val="36"/>
            <w:lang w:val="be-BY"/>
          </w:rPr>
          <w:alias w:val="Название"/>
          <w:id w:val="77761602"/>
          <w:placeholder>
            <w:docPart w:val="CC5F52FCC4E041D7AB457B6867565890"/>
          </w:placeholder>
          <w:dataBinding w:prefixMappings="xmlns:ns0='http://schemas.openxmlformats.org/package/2006/metadata/core-properties' xmlns:ns1='http://purl.org/dc/elements/1.1/'" w:xpath="/ns0:coreProperties[1]/ns1:title[1]" w:storeItemID="{6C3C8BC8-F283-45AE-878A-BAB7291924A1}"/>
          <w:text/>
        </w:sdtPr>
        <w:sdtEndPr/>
        <w:sdtContent>
          <w:tc>
            <w:tcPr>
              <w:tcW w:w="6778" w:type="dxa"/>
            </w:tcPr>
            <w:p w:rsidR="007521F9" w:rsidRPr="00244766" w:rsidRDefault="00244766" w:rsidP="00244766">
              <w:pPr>
                <w:pStyle w:val="a3"/>
                <w:jc w:val="right"/>
                <w:rPr>
                  <w:rFonts w:asciiTheme="majorHAnsi" w:eastAsiaTheme="majorEastAsia" w:hAnsiTheme="majorHAnsi" w:cstheme="majorBidi"/>
                  <w:caps/>
                  <w:sz w:val="36"/>
                  <w:szCs w:val="36"/>
                  <w:lang w:val="be-BY"/>
                </w:rPr>
              </w:pPr>
              <w:r>
                <w:rPr>
                  <w:rFonts w:asciiTheme="majorHAnsi" w:eastAsiaTheme="majorEastAsia" w:hAnsiTheme="majorHAnsi" w:cstheme="majorBidi"/>
                  <w:caps/>
                  <w:sz w:val="36"/>
                  <w:szCs w:val="36"/>
                  <w:lang w:val="be-BY"/>
                </w:rPr>
                <w:t>СУСТРЭЧА 8</w:t>
              </w:r>
            </w:p>
          </w:tc>
        </w:sdtContent>
      </w:sdt>
      <w:sdt>
        <w:sdtPr>
          <w:rPr>
            <w:sz w:val="28"/>
            <w:szCs w:val="28"/>
            <w:lang w:val="be-BY"/>
          </w:rPr>
          <w:alias w:val="Год"/>
          <w:id w:val="77761609"/>
          <w:placeholder>
            <w:docPart w:val="78ECC1542B9B4D52905902BDB180D9B4"/>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tc>
            <w:tcPr>
              <w:tcW w:w="3918" w:type="dxa"/>
            </w:tcPr>
            <w:p w:rsidR="007521F9" w:rsidRPr="007521F9" w:rsidRDefault="00244766" w:rsidP="007521F9">
              <w:pPr>
                <w:pStyle w:val="a3"/>
                <w:rPr>
                  <w:rFonts w:asciiTheme="majorHAnsi" w:eastAsiaTheme="majorEastAsia" w:hAnsiTheme="majorHAnsi" w:cstheme="majorBidi"/>
                  <w:bCs/>
                  <w:color w:val="4F81BD" w:themeColor="accent1"/>
                  <w:sz w:val="28"/>
                  <w:szCs w:val="36"/>
                  <w14:numForm w14:val="oldStyle"/>
                </w:rPr>
              </w:pPr>
              <w:r w:rsidRPr="00244766">
                <w:rPr>
                  <w:sz w:val="28"/>
                  <w:szCs w:val="28"/>
                  <w:lang w:val="be-BY"/>
                </w:rPr>
                <w:t>ЛЮБОЎ АДКРЫТАЯ НА ІНШЫХ</w:t>
              </w:r>
            </w:p>
          </w:tc>
        </w:sdtContent>
      </w:sdt>
    </w:tr>
  </w:tbl>
  <w:p w:rsidR="007521F9" w:rsidRDefault="007521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96"/>
    <w:rsid w:val="00244766"/>
    <w:rsid w:val="007521F9"/>
    <w:rsid w:val="00E20823"/>
    <w:rsid w:val="00F8174E"/>
    <w:rsid w:val="00F86584"/>
    <w:rsid w:val="00F97A96"/>
    <w:rsid w:val="00FD0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A9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1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21F9"/>
  </w:style>
  <w:style w:type="paragraph" w:styleId="a5">
    <w:name w:val="footer"/>
    <w:basedOn w:val="a"/>
    <w:link w:val="a6"/>
    <w:uiPriority w:val="99"/>
    <w:unhideWhenUsed/>
    <w:rsid w:val="007521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21F9"/>
  </w:style>
  <w:style w:type="paragraph" w:styleId="a7">
    <w:name w:val="Balloon Text"/>
    <w:basedOn w:val="a"/>
    <w:link w:val="a8"/>
    <w:uiPriority w:val="99"/>
    <w:semiHidden/>
    <w:unhideWhenUsed/>
    <w:rsid w:val="007521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A9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1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21F9"/>
  </w:style>
  <w:style w:type="paragraph" w:styleId="a5">
    <w:name w:val="footer"/>
    <w:basedOn w:val="a"/>
    <w:link w:val="a6"/>
    <w:uiPriority w:val="99"/>
    <w:unhideWhenUsed/>
    <w:rsid w:val="007521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21F9"/>
  </w:style>
  <w:style w:type="paragraph" w:styleId="a7">
    <w:name w:val="Balloon Text"/>
    <w:basedOn w:val="a"/>
    <w:link w:val="a8"/>
    <w:uiPriority w:val="99"/>
    <w:semiHidden/>
    <w:unhideWhenUsed/>
    <w:rsid w:val="007521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2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8320">
      <w:bodyDiv w:val="1"/>
      <w:marLeft w:val="0"/>
      <w:marRight w:val="0"/>
      <w:marTop w:val="0"/>
      <w:marBottom w:val="0"/>
      <w:divBdr>
        <w:top w:val="none" w:sz="0" w:space="0" w:color="auto"/>
        <w:left w:val="none" w:sz="0" w:space="0" w:color="auto"/>
        <w:bottom w:val="none" w:sz="0" w:space="0" w:color="auto"/>
        <w:right w:val="none" w:sz="0" w:space="0" w:color="auto"/>
      </w:divBdr>
    </w:div>
    <w:div w:id="1888057951">
      <w:bodyDiv w:val="1"/>
      <w:marLeft w:val="0"/>
      <w:marRight w:val="0"/>
      <w:marTop w:val="0"/>
      <w:marBottom w:val="0"/>
      <w:divBdr>
        <w:top w:val="none" w:sz="0" w:space="0" w:color="auto"/>
        <w:left w:val="none" w:sz="0" w:space="0" w:color="auto"/>
        <w:bottom w:val="none" w:sz="0" w:space="0" w:color="auto"/>
        <w:right w:val="none" w:sz="0" w:space="0" w:color="auto"/>
      </w:divBdr>
    </w:div>
    <w:div w:id="19932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5F52FCC4E041D7AB457B6867565890"/>
        <w:category>
          <w:name w:val="Общие"/>
          <w:gallery w:val="placeholder"/>
        </w:category>
        <w:types>
          <w:type w:val="bbPlcHdr"/>
        </w:types>
        <w:behaviors>
          <w:behavior w:val="content"/>
        </w:behaviors>
        <w:guid w:val="{FD1881E8-BAE0-4D70-8FE3-3AA945281038}"/>
      </w:docPartPr>
      <w:docPartBody>
        <w:p w:rsidR="00BC30A6" w:rsidRDefault="004D3FD8" w:rsidP="004D3FD8">
          <w:pPr>
            <w:pStyle w:val="CC5F52FCC4E041D7AB457B6867565890"/>
          </w:pPr>
          <w:r>
            <w:rPr>
              <w:rFonts w:asciiTheme="majorHAnsi" w:eastAsiaTheme="majorEastAsia" w:hAnsiTheme="majorHAnsi" w:cstheme="majorBidi"/>
              <w:sz w:val="36"/>
              <w:szCs w:val="36"/>
            </w:rPr>
            <w:t>[Введите название документа]</w:t>
          </w:r>
        </w:p>
      </w:docPartBody>
    </w:docPart>
    <w:docPart>
      <w:docPartPr>
        <w:name w:val="78ECC1542B9B4D52905902BDB180D9B4"/>
        <w:category>
          <w:name w:val="Общие"/>
          <w:gallery w:val="placeholder"/>
        </w:category>
        <w:types>
          <w:type w:val="bbPlcHdr"/>
        </w:types>
        <w:behaviors>
          <w:behavior w:val="content"/>
        </w:behaviors>
        <w:guid w:val="{D3F9E469-F91E-478C-9FE2-54645FC6C1AD}"/>
      </w:docPartPr>
      <w:docPartBody>
        <w:p w:rsidR="00BC30A6" w:rsidRDefault="004D3FD8" w:rsidP="004D3FD8">
          <w:pPr>
            <w:pStyle w:val="78ECC1542B9B4D52905902BDB180D9B4"/>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D8"/>
    <w:rsid w:val="00215D5D"/>
    <w:rsid w:val="003A0333"/>
    <w:rsid w:val="004D3FD8"/>
    <w:rsid w:val="00BC3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5F52FCC4E041D7AB457B6867565890">
    <w:name w:val="CC5F52FCC4E041D7AB457B6867565890"/>
    <w:rsid w:val="004D3FD8"/>
  </w:style>
  <w:style w:type="paragraph" w:customStyle="1" w:styleId="78ECC1542B9B4D52905902BDB180D9B4">
    <w:name w:val="78ECC1542B9B4D52905902BDB180D9B4"/>
    <w:rsid w:val="004D3F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5F52FCC4E041D7AB457B6867565890">
    <w:name w:val="CC5F52FCC4E041D7AB457B6867565890"/>
    <w:rsid w:val="004D3FD8"/>
  </w:style>
  <w:style w:type="paragraph" w:customStyle="1" w:styleId="78ECC1542B9B4D52905902BDB180D9B4">
    <w:name w:val="78ECC1542B9B4D52905902BDB180D9B4"/>
    <w:rsid w:val="004D3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ЛЮБОЎ АДКРЫТАЯ НА ІНШЫХ</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3071</Words>
  <Characters>17507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СУСТРЭЧА 8</vt:lpstr>
    </vt:vector>
  </TitlesOfParts>
  <Company/>
  <LinksUpToDate>false</LinksUpToDate>
  <CharactersWithSpaces>20537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СУСТРЭЧА 8</dc:title>
  <dc:creator>Макс</dc:creator>
  <cp:lastModifiedBy>HP</cp:lastModifiedBy>
  <cp:revision>2</cp:revision>
  <dcterms:created xsi:type="dcterms:W3CDTF">2021-09-13T11:35:00Z</dcterms:created>
  <dcterms:modified xsi:type="dcterms:W3CDTF">2021-09-13T11:35:00Z</dcterms:modified>
</cp:coreProperties>
</file>